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CF1" w:rsidRPr="00DD35C4" w:rsidRDefault="00071EFD" w:rsidP="00DD35C4">
      <w:pPr>
        <w:spacing w:line="360" w:lineRule="auto"/>
        <w:rPr>
          <w:rFonts w:ascii="Verdana" w:hAnsi="Verdana"/>
          <w:sz w:val="20"/>
          <w:szCs w:val="20"/>
        </w:rPr>
      </w:pPr>
      <w:r>
        <w:rPr>
          <w:noProof/>
          <w:lang w:eastAsia="en-GB"/>
        </w:rPr>
        <w:drawing>
          <wp:anchor distT="0" distB="0" distL="114300" distR="114300" simplePos="0" relativeHeight="251692032" behindDoc="1" locked="0" layoutInCell="1" allowOverlap="1" wp14:anchorId="349D869D" wp14:editId="1A41F40D">
            <wp:simplePos x="0" y="0"/>
            <wp:positionH relativeFrom="margin">
              <wp:posOffset>2952750</wp:posOffset>
            </wp:positionH>
            <wp:positionV relativeFrom="paragraph">
              <wp:posOffset>18415</wp:posOffset>
            </wp:positionV>
            <wp:extent cx="3146425" cy="1863487"/>
            <wp:effectExtent l="0" t="0" r="0" b="3810"/>
            <wp:wrapTight wrapText="bothSides">
              <wp:wrapPolygon edited="0">
                <wp:start x="0" y="0"/>
                <wp:lineTo x="0" y="21423"/>
                <wp:lineTo x="21447" y="21423"/>
                <wp:lineTo x="21447" y="0"/>
                <wp:lineTo x="0" y="0"/>
              </wp:wrapPolygon>
            </wp:wrapTight>
            <wp:docPr id="2" name="Picture 2" descr="W:\NDS\6. HOW WE WORK\Comms\Logos &amp; Sigs\New logos with Partnerships\SPARQS LOGO BLUE with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NDS\6. HOW WE WORK\Comms\Logos &amp; Sigs\New logos with Partnerships\SPARQS LOGO BLUE with strapli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6425" cy="1863487"/>
                    </a:xfrm>
                    <a:prstGeom prst="rect">
                      <a:avLst/>
                    </a:prstGeom>
                    <a:noFill/>
                    <a:ln>
                      <a:noFill/>
                    </a:ln>
                  </pic:spPr>
                </pic:pic>
              </a:graphicData>
            </a:graphic>
          </wp:anchor>
        </w:drawing>
      </w:r>
      <w:r w:rsidR="00F05D50">
        <w:rPr>
          <w:rFonts w:ascii="Verdana" w:hAnsi="Verdana"/>
          <w:sz w:val="20"/>
          <w:szCs w:val="20"/>
        </w:rPr>
        <w:t xml:space="preserve">                                                                         </w:t>
      </w:r>
    </w:p>
    <w:p w:rsidR="00FB6CF1" w:rsidRPr="00DD35C4" w:rsidRDefault="00FB6CF1" w:rsidP="00DD35C4">
      <w:pPr>
        <w:spacing w:line="360" w:lineRule="auto"/>
        <w:rPr>
          <w:rFonts w:ascii="Verdana" w:hAnsi="Verdana"/>
          <w:sz w:val="20"/>
          <w:szCs w:val="20"/>
        </w:rPr>
      </w:pPr>
    </w:p>
    <w:p w:rsidR="00FB6CF1" w:rsidRPr="00DD35C4" w:rsidRDefault="00FB6CF1" w:rsidP="00DD35C4">
      <w:pPr>
        <w:spacing w:line="360" w:lineRule="auto"/>
        <w:rPr>
          <w:rFonts w:ascii="Verdana" w:hAnsi="Verdana"/>
          <w:sz w:val="20"/>
          <w:szCs w:val="20"/>
        </w:rPr>
      </w:pPr>
    </w:p>
    <w:p w:rsidR="00FB6CF1" w:rsidRPr="00DD35C4" w:rsidRDefault="00FB6CF1" w:rsidP="00DD35C4">
      <w:pPr>
        <w:spacing w:line="360" w:lineRule="auto"/>
        <w:rPr>
          <w:rFonts w:ascii="Verdana" w:hAnsi="Verdana"/>
          <w:sz w:val="20"/>
          <w:szCs w:val="20"/>
        </w:rPr>
      </w:pPr>
    </w:p>
    <w:p w:rsidR="00FB6CF1" w:rsidRPr="00DD35C4" w:rsidRDefault="00FB6CF1" w:rsidP="00DD35C4">
      <w:pPr>
        <w:spacing w:line="360" w:lineRule="auto"/>
        <w:rPr>
          <w:rFonts w:ascii="Verdana" w:hAnsi="Verdana"/>
          <w:sz w:val="20"/>
          <w:szCs w:val="20"/>
        </w:rPr>
      </w:pPr>
    </w:p>
    <w:p w:rsidR="00FB6CF1" w:rsidRPr="00DD35C4" w:rsidRDefault="00FB6CF1" w:rsidP="00DD35C4">
      <w:pPr>
        <w:spacing w:line="360" w:lineRule="auto"/>
        <w:rPr>
          <w:rFonts w:ascii="Verdana" w:hAnsi="Verdana"/>
          <w:sz w:val="20"/>
          <w:szCs w:val="20"/>
        </w:rPr>
      </w:pPr>
    </w:p>
    <w:p w:rsidR="00FB6CF1" w:rsidRPr="00DD35C4" w:rsidRDefault="00FB6CF1" w:rsidP="00DD35C4">
      <w:pPr>
        <w:spacing w:line="360" w:lineRule="auto"/>
        <w:rPr>
          <w:rFonts w:ascii="Verdana" w:hAnsi="Verdana"/>
          <w:sz w:val="20"/>
          <w:szCs w:val="20"/>
        </w:rPr>
      </w:pPr>
    </w:p>
    <w:p w:rsidR="00FB6CF1" w:rsidRPr="00DD35C4" w:rsidRDefault="00FB6CF1" w:rsidP="00DD35C4">
      <w:pPr>
        <w:spacing w:line="360" w:lineRule="auto"/>
        <w:rPr>
          <w:rFonts w:ascii="Verdana" w:hAnsi="Verdana"/>
          <w:sz w:val="20"/>
          <w:szCs w:val="20"/>
        </w:rPr>
      </w:pPr>
    </w:p>
    <w:p w:rsidR="00FB6CF1" w:rsidRPr="00DD35C4" w:rsidRDefault="00FB6CF1" w:rsidP="00DD35C4">
      <w:pPr>
        <w:spacing w:line="360" w:lineRule="auto"/>
        <w:rPr>
          <w:rFonts w:ascii="Verdana" w:hAnsi="Verdana"/>
          <w:sz w:val="20"/>
          <w:szCs w:val="20"/>
        </w:rPr>
      </w:pPr>
    </w:p>
    <w:p w:rsidR="00FB6CF1" w:rsidRPr="00DD35C4" w:rsidRDefault="00FB6CF1" w:rsidP="00DD35C4">
      <w:pPr>
        <w:spacing w:line="360" w:lineRule="auto"/>
        <w:rPr>
          <w:rFonts w:ascii="Verdana" w:hAnsi="Verdana"/>
          <w:sz w:val="20"/>
          <w:szCs w:val="20"/>
        </w:rPr>
      </w:pPr>
    </w:p>
    <w:p w:rsidR="00FB6CF1" w:rsidRPr="00DD35C4" w:rsidRDefault="00FB6CF1" w:rsidP="00DD35C4">
      <w:pPr>
        <w:spacing w:line="360" w:lineRule="auto"/>
        <w:rPr>
          <w:rFonts w:ascii="Verdana" w:hAnsi="Verdana"/>
          <w:sz w:val="20"/>
          <w:szCs w:val="20"/>
        </w:rPr>
      </w:pPr>
    </w:p>
    <w:p w:rsidR="00FB6CF1" w:rsidRPr="00DD35C4" w:rsidRDefault="00FB6CF1" w:rsidP="00DD35C4">
      <w:pPr>
        <w:spacing w:line="360" w:lineRule="auto"/>
        <w:rPr>
          <w:rFonts w:ascii="Verdana" w:hAnsi="Verdana"/>
          <w:sz w:val="20"/>
          <w:szCs w:val="20"/>
        </w:rPr>
      </w:pPr>
    </w:p>
    <w:p w:rsidR="00262EF2" w:rsidRPr="00262EF2" w:rsidRDefault="008D49C1" w:rsidP="00DD35C4">
      <w:pPr>
        <w:spacing w:line="360" w:lineRule="auto"/>
        <w:rPr>
          <w:rFonts w:ascii="Verdana" w:hAnsi="Verdana"/>
          <w:b/>
          <w:sz w:val="48"/>
          <w:szCs w:val="20"/>
        </w:rPr>
      </w:pPr>
      <w:r>
        <w:rPr>
          <w:rFonts w:ascii="Verdana" w:hAnsi="Verdana"/>
          <w:b/>
          <w:sz w:val="48"/>
          <w:szCs w:val="20"/>
        </w:rPr>
        <w:t>Training for Taught Postgraduate Course Representatives</w:t>
      </w:r>
    </w:p>
    <w:p w:rsidR="002273C9" w:rsidRDefault="002273C9" w:rsidP="00DD35C4">
      <w:pPr>
        <w:spacing w:line="360" w:lineRule="auto"/>
        <w:rPr>
          <w:rFonts w:ascii="Verdana" w:hAnsi="Verdana"/>
          <w:b/>
          <w:sz w:val="48"/>
          <w:szCs w:val="20"/>
        </w:rPr>
      </w:pPr>
    </w:p>
    <w:p w:rsidR="00FB6CF1" w:rsidRPr="00262EF2" w:rsidRDefault="002273C9" w:rsidP="00DD35C4">
      <w:pPr>
        <w:spacing w:line="360" w:lineRule="auto"/>
        <w:rPr>
          <w:rFonts w:ascii="Verdana" w:hAnsi="Verdana"/>
          <w:b/>
          <w:sz w:val="48"/>
          <w:szCs w:val="20"/>
        </w:rPr>
      </w:pPr>
      <w:r>
        <w:rPr>
          <w:rFonts w:ascii="Verdana" w:hAnsi="Verdana"/>
          <w:b/>
          <w:sz w:val="48"/>
          <w:szCs w:val="20"/>
        </w:rPr>
        <w:t>Hand</w:t>
      </w:r>
      <w:r w:rsidR="00FB6CF1" w:rsidRPr="00262EF2">
        <w:rPr>
          <w:rFonts w:ascii="Verdana" w:hAnsi="Verdana"/>
          <w:b/>
          <w:sz w:val="48"/>
          <w:szCs w:val="20"/>
        </w:rPr>
        <w:t>book</w:t>
      </w:r>
    </w:p>
    <w:p w:rsidR="00FB6CF1" w:rsidRPr="00805BC5" w:rsidRDefault="00FB6CF1" w:rsidP="00DD35C4">
      <w:pPr>
        <w:spacing w:line="360" w:lineRule="auto"/>
        <w:rPr>
          <w:rFonts w:ascii="Verdana" w:hAnsi="Verdana"/>
          <w:b/>
          <w:sz w:val="30"/>
          <w:szCs w:val="20"/>
        </w:rPr>
      </w:pPr>
    </w:p>
    <w:p w:rsidR="00FB6CF1" w:rsidRPr="00DD35C4" w:rsidRDefault="00FB6CF1" w:rsidP="00DD35C4">
      <w:pPr>
        <w:spacing w:line="360" w:lineRule="auto"/>
        <w:rPr>
          <w:rFonts w:ascii="Verdana" w:hAnsi="Verdana"/>
          <w:sz w:val="20"/>
          <w:szCs w:val="20"/>
        </w:rPr>
      </w:pPr>
    </w:p>
    <w:p w:rsidR="00FB6CF1" w:rsidRPr="00DD35C4" w:rsidRDefault="00FB6CF1" w:rsidP="00DD35C4">
      <w:pPr>
        <w:spacing w:line="360" w:lineRule="auto"/>
        <w:rPr>
          <w:rFonts w:ascii="Verdana" w:hAnsi="Verdana"/>
          <w:sz w:val="20"/>
          <w:szCs w:val="20"/>
        </w:rPr>
      </w:pPr>
    </w:p>
    <w:p w:rsidR="00FB6CF1" w:rsidRPr="00DD35C4" w:rsidRDefault="00FB6CF1" w:rsidP="00DD35C4">
      <w:pPr>
        <w:spacing w:line="360" w:lineRule="auto"/>
        <w:rPr>
          <w:rFonts w:ascii="Verdana" w:hAnsi="Verdana"/>
          <w:sz w:val="20"/>
          <w:szCs w:val="20"/>
        </w:rPr>
      </w:pPr>
    </w:p>
    <w:p w:rsidR="00FB6CF1" w:rsidRPr="00DD35C4" w:rsidRDefault="00FB6CF1" w:rsidP="00DD35C4">
      <w:pPr>
        <w:spacing w:line="360" w:lineRule="auto"/>
        <w:rPr>
          <w:rFonts w:ascii="Verdana" w:hAnsi="Verdana"/>
          <w:sz w:val="20"/>
          <w:szCs w:val="20"/>
        </w:rPr>
      </w:pPr>
    </w:p>
    <w:p w:rsidR="00FB6CF1" w:rsidRPr="00DD35C4" w:rsidRDefault="00FB6CF1" w:rsidP="00DD35C4">
      <w:pPr>
        <w:spacing w:line="360" w:lineRule="auto"/>
        <w:rPr>
          <w:rFonts w:ascii="Verdana" w:hAnsi="Verdana"/>
          <w:sz w:val="20"/>
          <w:szCs w:val="20"/>
        </w:rPr>
      </w:pPr>
    </w:p>
    <w:p w:rsidR="00FB6CF1" w:rsidRPr="00DD35C4" w:rsidRDefault="00FB6CF1" w:rsidP="00DD35C4">
      <w:pPr>
        <w:spacing w:line="360" w:lineRule="auto"/>
        <w:rPr>
          <w:rFonts w:ascii="Verdana" w:hAnsi="Verdana"/>
          <w:sz w:val="20"/>
          <w:szCs w:val="20"/>
        </w:rPr>
      </w:pPr>
    </w:p>
    <w:p w:rsidR="00FB6CF1" w:rsidRPr="00DD35C4" w:rsidRDefault="00FB6CF1" w:rsidP="00DD35C4">
      <w:pPr>
        <w:spacing w:line="360" w:lineRule="auto"/>
        <w:rPr>
          <w:rFonts w:ascii="Verdana" w:hAnsi="Verdana"/>
          <w:sz w:val="20"/>
          <w:szCs w:val="20"/>
        </w:rPr>
      </w:pPr>
    </w:p>
    <w:p w:rsidR="00FB6CF1" w:rsidRPr="00DD35C4" w:rsidRDefault="00FB6CF1" w:rsidP="00DD35C4">
      <w:pPr>
        <w:spacing w:line="360" w:lineRule="auto"/>
        <w:rPr>
          <w:rFonts w:ascii="Verdana" w:hAnsi="Verdana"/>
          <w:sz w:val="20"/>
          <w:szCs w:val="20"/>
        </w:rPr>
      </w:pPr>
    </w:p>
    <w:p w:rsidR="00FB6CF1" w:rsidRPr="00DD35C4" w:rsidRDefault="00FB6CF1" w:rsidP="00DD35C4">
      <w:pPr>
        <w:spacing w:line="360" w:lineRule="auto"/>
        <w:rPr>
          <w:rFonts w:ascii="Verdana" w:hAnsi="Verdana"/>
          <w:sz w:val="20"/>
          <w:szCs w:val="20"/>
        </w:rPr>
      </w:pPr>
    </w:p>
    <w:p w:rsidR="00FB6CF1" w:rsidRPr="00DD35C4" w:rsidRDefault="00FB6CF1" w:rsidP="00DD35C4">
      <w:pPr>
        <w:spacing w:line="360" w:lineRule="auto"/>
        <w:rPr>
          <w:rFonts w:ascii="Verdana" w:hAnsi="Verdana"/>
          <w:sz w:val="20"/>
          <w:szCs w:val="20"/>
        </w:rPr>
      </w:pPr>
    </w:p>
    <w:p w:rsidR="00FB6CF1" w:rsidRPr="00DD35C4" w:rsidRDefault="00FB6CF1" w:rsidP="00DD35C4">
      <w:pPr>
        <w:spacing w:line="360" w:lineRule="auto"/>
        <w:rPr>
          <w:rFonts w:ascii="Verdana" w:hAnsi="Verdana"/>
          <w:sz w:val="20"/>
          <w:szCs w:val="20"/>
        </w:rPr>
      </w:pPr>
    </w:p>
    <w:p w:rsidR="00FB6CF1" w:rsidRPr="00DD35C4" w:rsidRDefault="00FB6CF1" w:rsidP="00DD35C4">
      <w:pPr>
        <w:spacing w:line="360" w:lineRule="auto"/>
        <w:rPr>
          <w:rFonts w:ascii="Verdana" w:hAnsi="Verdana"/>
          <w:sz w:val="20"/>
          <w:szCs w:val="20"/>
        </w:rPr>
      </w:pPr>
    </w:p>
    <w:p w:rsidR="00FB6CF1" w:rsidRPr="00DD35C4" w:rsidRDefault="00FB6CF1" w:rsidP="00DD35C4">
      <w:pPr>
        <w:spacing w:line="360" w:lineRule="auto"/>
        <w:rPr>
          <w:rFonts w:ascii="Verdana" w:hAnsi="Verdana"/>
          <w:sz w:val="20"/>
          <w:szCs w:val="20"/>
        </w:rPr>
      </w:pPr>
    </w:p>
    <w:p w:rsidR="00FB6CF1" w:rsidRPr="00DD35C4" w:rsidRDefault="00FB6CF1" w:rsidP="00DD35C4">
      <w:pPr>
        <w:spacing w:line="360" w:lineRule="auto"/>
        <w:rPr>
          <w:rFonts w:ascii="Verdana" w:hAnsi="Verdana"/>
          <w:sz w:val="20"/>
          <w:szCs w:val="20"/>
        </w:rPr>
      </w:pPr>
    </w:p>
    <w:p w:rsidR="00805BC5" w:rsidRDefault="00805BC5">
      <w:pPr>
        <w:rPr>
          <w:rFonts w:ascii="Verdana" w:hAnsi="Verdana"/>
          <w:b/>
          <w:szCs w:val="20"/>
        </w:rPr>
      </w:pPr>
      <w:r>
        <w:rPr>
          <w:rFonts w:ascii="Verdana" w:hAnsi="Verdana"/>
          <w:b/>
          <w:szCs w:val="20"/>
        </w:rPr>
        <w:br w:type="page"/>
      </w:r>
    </w:p>
    <w:p w:rsidR="00805BC5" w:rsidRDefault="00805BC5" w:rsidP="00DD35C4">
      <w:pPr>
        <w:spacing w:line="360" w:lineRule="auto"/>
        <w:rPr>
          <w:rFonts w:ascii="Verdana" w:hAnsi="Verdana"/>
          <w:b/>
          <w:szCs w:val="20"/>
        </w:rPr>
      </w:pPr>
    </w:p>
    <w:p w:rsidR="00FB6CF1" w:rsidRPr="00DD35C4" w:rsidRDefault="00FB6CF1" w:rsidP="00DD35C4">
      <w:pPr>
        <w:spacing w:line="360" w:lineRule="auto"/>
        <w:rPr>
          <w:rFonts w:ascii="Verdana" w:hAnsi="Verdana"/>
          <w:b/>
          <w:szCs w:val="20"/>
        </w:rPr>
      </w:pPr>
      <w:r w:rsidRPr="00DD35C4">
        <w:rPr>
          <w:rFonts w:ascii="Verdana" w:hAnsi="Verdana"/>
          <w:b/>
          <w:szCs w:val="20"/>
        </w:rPr>
        <w:t>Introduction</w:t>
      </w:r>
    </w:p>
    <w:p w:rsidR="00FB6CF1" w:rsidRPr="00DD35C4" w:rsidRDefault="00FB6CF1" w:rsidP="00DD35C4">
      <w:pPr>
        <w:spacing w:line="360" w:lineRule="auto"/>
        <w:rPr>
          <w:rFonts w:ascii="Verdana" w:hAnsi="Verdana"/>
          <w:b/>
          <w:sz w:val="20"/>
          <w:szCs w:val="20"/>
        </w:rPr>
      </w:pPr>
    </w:p>
    <w:p w:rsidR="00FB6CF1" w:rsidRPr="00DD35C4" w:rsidRDefault="008D49C1" w:rsidP="00DD35C4">
      <w:pPr>
        <w:spacing w:line="360" w:lineRule="auto"/>
        <w:rPr>
          <w:rFonts w:ascii="Verdana" w:hAnsi="Verdana"/>
          <w:sz w:val="20"/>
          <w:szCs w:val="20"/>
        </w:rPr>
      </w:pPr>
      <w:r>
        <w:rPr>
          <w:rFonts w:ascii="Verdana" w:hAnsi="Verdana"/>
          <w:sz w:val="20"/>
          <w:szCs w:val="20"/>
        </w:rPr>
        <w:t>Congratulations on becoming a course representative! Representing the views of students about their learning experience is important at all levels, not least in taught postgraduate courses where things can often work very differently from the undergraduate level.</w:t>
      </w:r>
    </w:p>
    <w:p w:rsidR="00FB6CF1" w:rsidRPr="00DD35C4" w:rsidRDefault="00FB6CF1" w:rsidP="00DD35C4">
      <w:pPr>
        <w:spacing w:line="360" w:lineRule="auto"/>
        <w:rPr>
          <w:rFonts w:ascii="Verdana" w:hAnsi="Verdana"/>
          <w:sz w:val="20"/>
          <w:szCs w:val="20"/>
        </w:rPr>
      </w:pPr>
    </w:p>
    <w:p w:rsidR="00FB6CF1" w:rsidRDefault="00175108" w:rsidP="00DD35C4">
      <w:pPr>
        <w:spacing w:line="360" w:lineRule="auto"/>
        <w:rPr>
          <w:rFonts w:ascii="Verdana" w:hAnsi="Verdana"/>
          <w:sz w:val="20"/>
          <w:szCs w:val="20"/>
        </w:rPr>
      </w:pPr>
      <w:r w:rsidRPr="00DD35C4">
        <w:rPr>
          <w:rFonts w:ascii="Verdana" w:hAnsi="Verdana"/>
          <w:sz w:val="20"/>
          <w:szCs w:val="20"/>
        </w:rPr>
        <w:t>sparqs</w:t>
      </w:r>
      <w:r w:rsidRPr="00DD35C4">
        <w:rPr>
          <w:rFonts w:ascii="Verdana" w:hAnsi="Verdana"/>
          <w:b/>
          <w:sz w:val="20"/>
          <w:szCs w:val="20"/>
        </w:rPr>
        <w:t xml:space="preserve"> </w:t>
      </w:r>
      <w:r w:rsidR="00FB6CF1" w:rsidRPr="00DD35C4">
        <w:rPr>
          <w:rFonts w:ascii="Verdana" w:hAnsi="Verdana"/>
          <w:sz w:val="20"/>
          <w:szCs w:val="20"/>
        </w:rPr>
        <w:t>(</w:t>
      </w:r>
      <w:r w:rsidR="005062B5">
        <w:rPr>
          <w:rFonts w:ascii="Verdana" w:hAnsi="Verdana"/>
          <w:b/>
          <w:sz w:val="20"/>
          <w:szCs w:val="20"/>
        </w:rPr>
        <w:t>s</w:t>
      </w:r>
      <w:r w:rsidRPr="00DD35C4">
        <w:rPr>
          <w:rFonts w:ascii="Verdana" w:hAnsi="Verdana"/>
          <w:sz w:val="20"/>
          <w:szCs w:val="20"/>
        </w:rPr>
        <w:t xml:space="preserve">tudent </w:t>
      </w:r>
      <w:r w:rsidR="005062B5">
        <w:rPr>
          <w:rFonts w:ascii="Verdana" w:hAnsi="Verdana"/>
          <w:b/>
          <w:sz w:val="20"/>
          <w:szCs w:val="20"/>
        </w:rPr>
        <w:t>p</w:t>
      </w:r>
      <w:r w:rsidRPr="00DD35C4">
        <w:rPr>
          <w:rFonts w:ascii="Verdana" w:hAnsi="Verdana"/>
          <w:b/>
          <w:sz w:val="20"/>
          <w:szCs w:val="20"/>
        </w:rPr>
        <w:t>ar</w:t>
      </w:r>
      <w:r w:rsidR="00F924D6" w:rsidRPr="00CF722B">
        <w:rPr>
          <w:rFonts w:ascii="Verdana" w:hAnsi="Verdana"/>
          <w:sz w:val="20"/>
          <w:szCs w:val="20"/>
        </w:rPr>
        <w:t>tnership</w:t>
      </w:r>
      <w:r w:rsidR="00CF722B" w:rsidRPr="00CF722B">
        <w:rPr>
          <w:rFonts w:ascii="Verdana" w:hAnsi="Verdana"/>
          <w:sz w:val="20"/>
          <w:szCs w:val="20"/>
        </w:rPr>
        <w:t>s</w:t>
      </w:r>
      <w:r w:rsidRPr="00DD35C4">
        <w:rPr>
          <w:rFonts w:ascii="Verdana" w:hAnsi="Verdana"/>
          <w:sz w:val="20"/>
          <w:szCs w:val="20"/>
        </w:rPr>
        <w:t xml:space="preserve"> in </w:t>
      </w:r>
      <w:r w:rsidR="005062B5">
        <w:rPr>
          <w:rFonts w:ascii="Verdana" w:hAnsi="Verdana"/>
          <w:b/>
          <w:sz w:val="20"/>
          <w:szCs w:val="20"/>
        </w:rPr>
        <w:t>q</w:t>
      </w:r>
      <w:r w:rsidRPr="00DD35C4">
        <w:rPr>
          <w:rFonts w:ascii="Verdana" w:hAnsi="Verdana"/>
          <w:sz w:val="20"/>
          <w:szCs w:val="20"/>
        </w:rPr>
        <w:t xml:space="preserve">uality </w:t>
      </w:r>
      <w:r w:rsidR="005062B5">
        <w:rPr>
          <w:rFonts w:ascii="Verdana" w:hAnsi="Verdana"/>
          <w:b/>
          <w:sz w:val="20"/>
          <w:szCs w:val="20"/>
        </w:rPr>
        <w:t>s</w:t>
      </w:r>
      <w:r w:rsidRPr="00DD35C4">
        <w:rPr>
          <w:rFonts w:ascii="Verdana" w:hAnsi="Verdana"/>
          <w:sz w:val="20"/>
          <w:szCs w:val="20"/>
        </w:rPr>
        <w:t>cotland</w:t>
      </w:r>
      <w:r w:rsidR="00FB6CF1" w:rsidRPr="00DD35C4">
        <w:rPr>
          <w:rFonts w:ascii="Verdana" w:hAnsi="Verdana"/>
          <w:sz w:val="20"/>
          <w:szCs w:val="20"/>
        </w:rPr>
        <w:t xml:space="preserve">) </w:t>
      </w:r>
      <w:r w:rsidR="002273C9">
        <w:rPr>
          <w:rFonts w:ascii="Verdana" w:hAnsi="Verdana"/>
          <w:sz w:val="20"/>
          <w:szCs w:val="20"/>
        </w:rPr>
        <w:t xml:space="preserve">is an agency that </w:t>
      </w:r>
      <w:r w:rsidR="00FB6CF1" w:rsidRPr="00DD35C4">
        <w:rPr>
          <w:rFonts w:ascii="Verdana" w:hAnsi="Verdana"/>
          <w:sz w:val="20"/>
          <w:szCs w:val="20"/>
        </w:rPr>
        <w:t>aims to improve student engagement in quality enhancement</w:t>
      </w:r>
      <w:r w:rsidR="00CF722B">
        <w:rPr>
          <w:rFonts w:ascii="Verdana" w:hAnsi="Verdana"/>
          <w:sz w:val="20"/>
          <w:szCs w:val="20"/>
        </w:rPr>
        <w:t xml:space="preserve"> in universities and colleges</w:t>
      </w:r>
      <w:r w:rsidR="00FB6CF1" w:rsidRPr="00DD35C4">
        <w:rPr>
          <w:rFonts w:ascii="Verdana" w:hAnsi="Verdana"/>
          <w:sz w:val="20"/>
          <w:szCs w:val="20"/>
        </w:rPr>
        <w:t xml:space="preserve">. One way in which it does so is through the provision of </w:t>
      </w:r>
      <w:r w:rsidR="008D49C1">
        <w:rPr>
          <w:rFonts w:ascii="Verdana" w:hAnsi="Verdana"/>
          <w:sz w:val="20"/>
          <w:szCs w:val="20"/>
        </w:rPr>
        <w:t xml:space="preserve">various </w:t>
      </w:r>
      <w:r w:rsidR="005062B5">
        <w:rPr>
          <w:rFonts w:ascii="Verdana" w:hAnsi="Verdana"/>
          <w:sz w:val="20"/>
          <w:szCs w:val="20"/>
        </w:rPr>
        <w:t>Course Rep T</w:t>
      </w:r>
      <w:r w:rsidR="00FB6CF1" w:rsidRPr="00DD35C4">
        <w:rPr>
          <w:rFonts w:ascii="Verdana" w:hAnsi="Verdana"/>
          <w:sz w:val="20"/>
          <w:szCs w:val="20"/>
        </w:rPr>
        <w:t xml:space="preserve">raining </w:t>
      </w:r>
      <w:r w:rsidR="008D49C1">
        <w:rPr>
          <w:rFonts w:ascii="Verdana" w:hAnsi="Verdana"/>
          <w:sz w:val="20"/>
          <w:szCs w:val="20"/>
        </w:rPr>
        <w:t xml:space="preserve">modules </w:t>
      </w:r>
      <w:r w:rsidR="00FB6CF1" w:rsidRPr="00DD35C4">
        <w:rPr>
          <w:rFonts w:ascii="Verdana" w:hAnsi="Verdana"/>
          <w:sz w:val="20"/>
          <w:szCs w:val="20"/>
        </w:rPr>
        <w:t xml:space="preserve">across Scotland. </w:t>
      </w:r>
      <w:r w:rsidR="008D49C1">
        <w:rPr>
          <w:rFonts w:ascii="Verdana" w:hAnsi="Verdana"/>
          <w:sz w:val="20"/>
          <w:szCs w:val="20"/>
        </w:rPr>
        <w:t>This is one such module.</w:t>
      </w:r>
    </w:p>
    <w:p w:rsidR="000E272A" w:rsidRDefault="000E272A" w:rsidP="00DD35C4">
      <w:pPr>
        <w:spacing w:line="360" w:lineRule="auto"/>
        <w:rPr>
          <w:rFonts w:ascii="Verdana" w:hAnsi="Verdana"/>
          <w:sz w:val="20"/>
          <w:szCs w:val="20"/>
        </w:rPr>
      </w:pPr>
    </w:p>
    <w:p w:rsidR="000E272A" w:rsidRPr="00DD35C4" w:rsidRDefault="000E272A" w:rsidP="00DD35C4">
      <w:pPr>
        <w:spacing w:line="360" w:lineRule="auto"/>
        <w:rPr>
          <w:rFonts w:ascii="Verdana" w:hAnsi="Verdana"/>
          <w:sz w:val="20"/>
          <w:szCs w:val="20"/>
        </w:rPr>
      </w:pPr>
      <w:r>
        <w:rPr>
          <w:rFonts w:ascii="Verdana" w:hAnsi="Verdana"/>
          <w:sz w:val="20"/>
          <w:szCs w:val="20"/>
        </w:rPr>
        <w:t xml:space="preserve">You </w:t>
      </w:r>
      <w:r w:rsidR="00842DAA">
        <w:rPr>
          <w:rFonts w:ascii="Verdana" w:hAnsi="Verdana"/>
          <w:sz w:val="20"/>
          <w:szCs w:val="20"/>
        </w:rPr>
        <w:t>will hopefully</w:t>
      </w:r>
      <w:r>
        <w:rPr>
          <w:rFonts w:ascii="Verdana" w:hAnsi="Verdana"/>
          <w:sz w:val="20"/>
          <w:szCs w:val="20"/>
        </w:rPr>
        <w:t xml:space="preserve"> have received Introductory Course Rep Training,</w:t>
      </w:r>
      <w:r w:rsidR="00842DAA">
        <w:rPr>
          <w:rFonts w:ascii="Verdana" w:hAnsi="Verdana"/>
          <w:sz w:val="20"/>
          <w:szCs w:val="20"/>
        </w:rPr>
        <w:t xml:space="preserve"> either previously as an undergraduate or earlier in this term.</w:t>
      </w:r>
    </w:p>
    <w:p w:rsidR="00FB6CF1" w:rsidRPr="00DD35C4" w:rsidRDefault="00FB6CF1" w:rsidP="00DD35C4">
      <w:pPr>
        <w:spacing w:line="360" w:lineRule="auto"/>
        <w:rPr>
          <w:rFonts w:ascii="Verdana" w:hAnsi="Verdana"/>
          <w:sz w:val="20"/>
          <w:szCs w:val="20"/>
        </w:rPr>
      </w:pPr>
    </w:p>
    <w:p w:rsidR="00FB6CF1" w:rsidRPr="00DD35C4" w:rsidRDefault="002273C9" w:rsidP="00DD35C4">
      <w:pPr>
        <w:spacing w:line="360" w:lineRule="auto"/>
        <w:rPr>
          <w:rFonts w:ascii="Verdana" w:hAnsi="Verdana"/>
          <w:sz w:val="20"/>
          <w:szCs w:val="20"/>
        </w:rPr>
      </w:pPr>
      <w:r>
        <w:rPr>
          <w:rFonts w:ascii="Verdana" w:hAnsi="Verdana"/>
          <w:sz w:val="20"/>
          <w:szCs w:val="20"/>
        </w:rPr>
        <w:t>By the end of</w:t>
      </w:r>
      <w:r w:rsidR="00FB6CF1" w:rsidRPr="00DD35C4">
        <w:rPr>
          <w:rFonts w:ascii="Verdana" w:hAnsi="Verdana"/>
          <w:sz w:val="20"/>
          <w:szCs w:val="20"/>
        </w:rPr>
        <w:t xml:space="preserve"> this session you will</w:t>
      </w:r>
      <w:r>
        <w:rPr>
          <w:rFonts w:ascii="Verdana" w:hAnsi="Verdana"/>
          <w:sz w:val="20"/>
          <w:szCs w:val="20"/>
        </w:rPr>
        <w:t xml:space="preserve"> be able to</w:t>
      </w:r>
      <w:r w:rsidR="00FB6CF1" w:rsidRPr="00DD35C4">
        <w:rPr>
          <w:rFonts w:ascii="Verdana" w:hAnsi="Verdana"/>
          <w:sz w:val="20"/>
          <w:szCs w:val="20"/>
        </w:rPr>
        <w:t xml:space="preserve">: </w:t>
      </w:r>
    </w:p>
    <w:p w:rsidR="005C24CC" w:rsidRPr="00DD35C4" w:rsidRDefault="005C24CC" w:rsidP="00DD35C4">
      <w:pPr>
        <w:spacing w:line="360" w:lineRule="auto"/>
        <w:rPr>
          <w:rFonts w:ascii="Verdana" w:hAnsi="Verdana"/>
          <w:sz w:val="20"/>
          <w:szCs w:val="20"/>
        </w:rPr>
      </w:pPr>
    </w:p>
    <w:p w:rsidR="00D92989" w:rsidRPr="002273C9" w:rsidRDefault="00842DAA" w:rsidP="002273C9">
      <w:pPr>
        <w:numPr>
          <w:ilvl w:val="1"/>
          <w:numId w:val="8"/>
        </w:numPr>
        <w:spacing w:line="360" w:lineRule="auto"/>
        <w:rPr>
          <w:rFonts w:ascii="Verdana" w:hAnsi="Verdana"/>
          <w:sz w:val="20"/>
          <w:szCs w:val="20"/>
        </w:rPr>
      </w:pPr>
      <w:r w:rsidRPr="002273C9">
        <w:rPr>
          <w:rFonts w:ascii="Verdana" w:hAnsi="Verdana"/>
          <w:sz w:val="20"/>
          <w:szCs w:val="20"/>
        </w:rPr>
        <w:t>Understand course representation at PGT level and the work involved in being a PGT course rep.</w:t>
      </w:r>
    </w:p>
    <w:p w:rsidR="00D92989" w:rsidRPr="002273C9" w:rsidRDefault="00842DAA" w:rsidP="002273C9">
      <w:pPr>
        <w:numPr>
          <w:ilvl w:val="1"/>
          <w:numId w:val="8"/>
        </w:numPr>
        <w:spacing w:line="360" w:lineRule="auto"/>
        <w:rPr>
          <w:rFonts w:ascii="Verdana" w:hAnsi="Verdana"/>
          <w:sz w:val="20"/>
          <w:szCs w:val="20"/>
        </w:rPr>
      </w:pPr>
      <w:r w:rsidRPr="002273C9">
        <w:rPr>
          <w:rFonts w:ascii="Verdana" w:hAnsi="Verdana"/>
          <w:sz w:val="20"/>
          <w:szCs w:val="20"/>
        </w:rPr>
        <w:t>Describe the importance of partnership between staff and students in shaping the PGT learning experience.</w:t>
      </w:r>
    </w:p>
    <w:p w:rsidR="00D92989" w:rsidRPr="002273C9" w:rsidRDefault="00842DAA" w:rsidP="002273C9">
      <w:pPr>
        <w:numPr>
          <w:ilvl w:val="1"/>
          <w:numId w:val="8"/>
        </w:numPr>
        <w:spacing w:line="360" w:lineRule="auto"/>
        <w:rPr>
          <w:rFonts w:ascii="Verdana" w:hAnsi="Verdana"/>
          <w:sz w:val="20"/>
          <w:szCs w:val="20"/>
        </w:rPr>
      </w:pPr>
      <w:r w:rsidRPr="002273C9">
        <w:rPr>
          <w:rFonts w:ascii="Verdana" w:hAnsi="Verdana"/>
          <w:sz w:val="20"/>
          <w:szCs w:val="20"/>
        </w:rPr>
        <w:t>Explain the PGT Student Learning Experience and how you can use it to assist you in your work as a course rep.</w:t>
      </w:r>
    </w:p>
    <w:p w:rsidR="00D92989" w:rsidRPr="002273C9" w:rsidRDefault="00842DAA" w:rsidP="002273C9">
      <w:pPr>
        <w:numPr>
          <w:ilvl w:val="1"/>
          <w:numId w:val="8"/>
        </w:numPr>
        <w:spacing w:line="360" w:lineRule="auto"/>
        <w:rPr>
          <w:rFonts w:ascii="Verdana" w:hAnsi="Verdana"/>
          <w:sz w:val="20"/>
          <w:szCs w:val="20"/>
        </w:rPr>
      </w:pPr>
      <w:r w:rsidRPr="002273C9">
        <w:rPr>
          <w:rFonts w:ascii="Verdana" w:hAnsi="Verdana"/>
          <w:sz w:val="20"/>
          <w:szCs w:val="20"/>
        </w:rPr>
        <w:t>Reflect on the skills you will use as course rep.</w:t>
      </w:r>
    </w:p>
    <w:p w:rsidR="00FB6CF1" w:rsidRPr="00DD35C4" w:rsidRDefault="00FB6CF1" w:rsidP="00DD35C4">
      <w:pPr>
        <w:spacing w:line="360" w:lineRule="auto"/>
        <w:rPr>
          <w:rFonts w:ascii="Verdana" w:hAnsi="Verdana"/>
          <w:sz w:val="20"/>
          <w:szCs w:val="20"/>
        </w:rPr>
      </w:pPr>
    </w:p>
    <w:p w:rsidR="00FB6CF1" w:rsidRPr="00DD35C4" w:rsidRDefault="002273C9" w:rsidP="00DD35C4">
      <w:pPr>
        <w:spacing w:line="360" w:lineRule="auto"/>
        <w:rPr>
          <w:rFonts w:ascii="Verdana" w:hAnsi="Verdana"/>
          <w:sz w:val="20"/>
          <w:szCs w:val="20"/>
        </w:rPr>
      </w:pPr>
      <w:r>
        <w:rPr>
          <w:rFonts w:ascii="Verdana" w:hAnsi="Verdana"/>
          <w:sz w:val="20"/>
          <w:szCs w:val="20"/>
        </w:rPr>
        <w:t>This hand</w:t>
      </w:r>
      <w:r w:rsidR="00FB6CF1" w:rsidRPr="00DD35C4">
        <w:rPr>
          <w:rFonts w:ascii="Verdana" w:hAnsi="Verdana"/>
          <w:sz w:val="20"/>
          <w:szCs w:val="20"/>
        </w:rPr>
        <w:t xml:space="preserve">book has been designed to record the work you will be doing during the training. It is also designed to be used as a reference tool during your time as a rep. </w:t>
      </w:r>
    </w:p>
    <w:p w:rsidR="00FB6CF1" w:rsidRPr="00DD35C4" w:rsidRDefault="00FB6CF1" w:rsidP="00DD35C4">
      <w:pPr>
        <w:spacing w:line="360" w:lineRule="auto"/>
        <w:rPr>
          <w:rFonts w:ascii="Verdana" w:hAnsi="Verdana"/>
          <w:sz w:val="20"/>
          <w:szCs w:val="20"/>
        </w:rPr>
      </w:pPr>
    </w:p>
    <w:p w:rsidR="00FB6CF1" w:rsidRPr="00DD35C4" w:rsidRDefault="002273C9" w:rsidP="00DD35C4">
      <w:pPr>
        <w:spacing w:line="360" w:lineRule="auto"/>
        <w:rPr>
          <w:rFonts w:ascii="Verdana" w:hAnsi="Verdana"/>
          <w:sz w:val="20"/>
          <w:szCs w:val="20"/>
        </w:rPr>
      </w:pPr>
      <w:r>
        <w:rPr>
          <w:rFonts w:ascii="Verdana" w:hAnsi="Verdana"/>
          <w:sz w:val="20"/>
          <w:szCs w:val="20"/>
        </w:rPr>
        <w:t xml:space="preserve">For </w:t>
      </w:r>
      <w:r w:rsidR="00FB6CF1" w:rsidRPr="00DD35C4">
        <w:rPr>
          <w:rFonts w:ascii="Verdana" w:hAnsi="Verdana"/>
          <w:sz w:val="20"/>
          <w:szCs w:val="20"/>
        </w:rPr>
        <w:t xml:space="preserve">further information </w:t>
      </w:r>
      <w:r w:rsidR="005062B5">
        <w:rPr>
          <w:rFonts w:ascii="Verdana" w:hAnsi="Verdana"/>
          <w:sz w:val="20"/>
          <w:szCs w:val="20"/>
        </w:rPr>
        <w:t>about the</w:t>
      </w:r>
      <w:r w:rsidR="005C24CC">
        <w:rPr>
          <w:rFonts w:ascii="Verdana" w:hAnsi="Verdana"/>
          <w:sz w:val="20"/>
          <w:szCs w:val="20"/>
        </w:rPr>
        <w:t xml:space="preserve"> course rep role</w:t>
      </w:r>
      <w:r>
        <w:rPr>
          <w:rFonts w:ascii="Verdana" w:hAnsi="Verdana"/>
          <w:sz w:val="20"/>
          <w:szCs w:val="20"/>
        </w:rPr>
        <w:t xml:space="preserve"> and our wider work in supporting engagement in quality,</w:t>
      </w:r>
      <w:r w:rsidR="005C24CC">
        <w:rPr>
          <w:rFonts w:ascii="Verdana" w:hAnsi="Verdana"/>
          <w:sz w:val="20"/>
          <w:szCs w:val="20"/>
        </w:rPr>
        <w:t xml:space="preserve"> </w:t>
      </w:r>
      <w:r w:rsidR="00FB6CF1" w:rsidRPr="00DD35C4">
        <w:rPr>
          <w:rFonts w:ascii="Verdana" w:hAnsi="Verdana"/>
          <w:sz w:val="20"/>
          <w:szCs w:val="20"/>
        </w:rPr>
        <w:t xml:space="preserve">please visit our website </w:t>
      </w:r>
      <w:hyperlink r:id="rId9" w:history="1">
        <w:r w:rsidR="00CF722B" w:rsidRPr="00DA2D0F">
          <w:rPr>
            <w:rStyle w:val="Hyperlink"/>
            <w:rFonts w:ascii="Verdana" w:hAnsi="Verdana"/>
            <w:sz w:val="20"/>
            <w:szCs w:val="20"/>
          </w:rPr>
          <w:t>www.sparqs.ac.uk</w:t>
        </w:r>
      </w:hyperlink>
      <w:r w:rsidR="00FB6CF1" w:rsidRPr="00DD35C4">
        <w:rPr>
          <w:rFonts w:ascii="Verdana" w:hAnsi="Verdana"/>
          <w:sz w:val="20"/>
          <w:szCs w:val="20"/>
        </w:rPr>
        <w:t xml:space="preserve">. </w:t>
      </w:r>
    </w:p>
    <w:p w:rsidR="00FB6CF1" w:rsidRPr="00DD35C4" w:rsidRDefault="00FB6CF1" w:rsidP="00DD35C4">
      <w:pPr>
        <w:spacing w:line="360" w:lineRule="auto"/>
        <w:rPr>
          <w:rFonts w:ascii="Verdana" w:hAnsi="Verdana"/>
          <w:sz w:val="20"/>
          <w:szCs w:val="20"/>
        </w:rPr>
      </w:pPr>
    </w:p>
    <w:p w:rsidR="00FB6CF1" w:rsidRDefault="00FB6CF1" w:rsidP="00DD35C4">
      <w:pPr>
        <w:spacing w:line="360" w:lineRule="auto"/>
        <w:rPr>
          <w:rFonts w:ascii="Verdana" w:hAnsi="Verdana"/>
          <w:b/>
          <w:sz w:val="20"/>
          <w:szCs w:val="20"/>
        </w:rPr>
      </w:pPr>
    </w:p>
    <w:p w:rsidR="00F924D6" w:rsidRDefault="00F924D6" w:rsidP="00DD35C4">
      <w:pPr>
        <w:spacing w:line="360" w:lineRule="auto"/>
        <w:rPr>
          <w:rFonts w:ascii="Verdana" w:hAnsi="Verdana"/>
          <w:b/>
          <w:sz w:val="20"/>
          <w:szCs w:val="20"/>
        </w:rPr>
      </w:pPr>
    </w:p>
    <w:p w:rsidR="00F924D6" w:rsidRDefault="00F924D6" w:rsidP="00DD35C4">
      <w:pPr>
        <w:spacing w:line="360" w:lineRule="auto"/>
        <w:rPr>
          <w:rFonts w:ascii="Verdana" w:hAnsi="Verdana"/>
          <w:b/>
          <w:sz w:val="20"/>
          <w:szCs w:val="20"/>
        </w:rPr>
      </w:pPr>
    </w:p>
    <w:p w:rsidR="00F924D6" w:rsidRPr="00DD35C4" w:rsidRDefault="00F924D6" w:rsidP="00DD35C4">
      <w:pPr>
        <w:spacing w:line="360" w:lineRule="auto"/>
        <w:rPr>
          <w:rFonts w:ascii="Verdana" w:hAnsi="Verdana"/>
          <w:b/>
          <w:sz w:val="20"/>
          <w:szCs w:val="20"/>
        </w:rPr>
      </w:pPr>
    </w:p>
    <w:p w:rsidR="00FB6CF1" w:rsidRPr="00DD35C4" w:rsidRDefault="00FB6CF1" w:rsidP="00DD35C4">
      <w:pPr>
        <w:spacing w:line="360" w:lineRule="auto"/>
        <w:rPr>
          <w:rFonts w:ascii="Verdana" w:hAnsi="Verdana"/>
          <w:b/>
          <w:sz w:val="20"/>
          <w:szCs w:val="20"/>
        </w:rPr>
      </w:pPr>
    </w:p>
    <w:p w:rsidR="00FB6CF1" w:rsidRPr="00DD35C4" w:rsidRDefault="00FB6CF1" w:rsidP="00DD35C4">
      <w:pPr>
        <w:spacing w:line="360" w:lineRule="auto"/>
        <w:rPr>
          <w:rFonts w:ascii="Verdana" w:hAnsi="Verdana"/>
          <w:b/>
          <w:sz w:val="20"/>
          <w:szCs w:val="20"/>
        </w:rPr>
      </w:pPr>
    </w:p>
    <w:p w:rsidR="00805BC5" w:rsidRDefault="00805BC5">
      <w:pPr>
        <w:rPr>
          <w:rFonts w:ascii="Verdana" w:hAnsi="Verdana"/>
          <w:b/>
          <w:szCs w:val="20"/>
        </w:rPr>
      </w:pPr>
      <w:r>
        <w:rPr>
          <w:rFonts w:ascii="Verdana" w:hAnsi="Verdana"/>
          <w:b/>
          <w:szCs w:val="20"/>
        </w:rPr>
        <w:br w:type="page"/>
      </w:r>
    </w:p>
    <w:p w:rsidR="00805BC5" w:rsidRDefault="00805BC5" w:rsidP="00BB044C">
      <w:pPr>
        <w:rPr>
          <w:rFonts w:ascii="Verdana" w:hAnsi="Verdana"/>
          <w:b/>
          <w:szCs w:val="20"/>
        </w:rPr>
      </w:pPr>
    </w:p>
    <w:p w:rsidR="00BB044C" w:rsidRPr="00DD35C4" w:rsidRDefault="00BB044C" w:rsidP="00BB044C">
      <w:pPr>
        <w:rPr>
          <w:rFonts w:ascii="Verdana" w:hAnsi="Verdana"/>
          <w:b/>
          <w:szCs w:val="20"/>
        </w:rPr>
      </w:pPr>
      <w:r>
        <w:rPr>
          <w:rFonts w:ascii="Verdana" w:hAnsi="Verdana"/>
          <w:b/>
          <w:szCs w:val="20"/>
        </w:rPr>
        <w:t>Communication with staff</w:t>
      </w:r>
    </w:p>
    <w:p w:rsidR="00BB044C" w:rsidRPr="00DD35C4" w:rsidRDefault="00BB044C" w:rsidP="00BB044C">
      <w:pPr>
        <w:spacing w:line="360" w:lineRule="auto"/>
        <w:rPr>
          <w:rFonts w:ascii="Verdana" w:hAnsi="Verdana"/>
          <w:sz w:val="20"/>
          <w:szCs w:val="20"/>
        </w:rPr>
      </w:pPr>
    </w:p>
    <w:p w:rsidR="00BB044C" w:rsidRDefault="00BB044C" w:rsidP="00BB044C">
      <w:pPr>
        <w:spacing w:line="360" w:lineRule="auto"/>
        <w:rPr>
          <w:rFonts w:ascii="Verdana" w:hAnsi="Verdana"/>
          <w:sz w:val="20"/>
          <w:szCs w:val="20"/>
        </w:rPr>
      </w:pPr>
      <w:r>
        <w:rPr>
          <w:rFonts w:ascii="Verdana" w:hAnsi="Verdana"/>
          <w:sz w:val="20"/>
          <w:szCs w:val="20"/>
        </w:rPr>
        <w:t>Think about the nature and features of PGT study. What opportunities and challenges does this present for how you engage with staff in shaping the learning experience? Think about the impact of concepts like partnership and professionalism in your engagement with staff.</w:t>
      </w:r>
    </w:p>
    <w:p w:rsidR="00BB044C" w:rsidRDefault="00BB044C" w:rsidP="00BB044C">
      <w:pPr>
        <w:spacing w:line="360" w:lineRule="auto"/>
        <w:rPr>
          <w:rFonts w:ascii="Verdana" w:hAnsi="Verdana"/>
          <w:sz w:val="20"/>
          <w:szCs w:val="20"/>
        </w:rPr>
      </w:pPr>
      <w:r w:rsidRPr="008D49C1">
        <w:rPr>
          <w:rFonts w:ascii="Verdana" w:hAnsi="Verdana"/>
          <w:noProof/>
          <w:sz w:val="20"/>
          <w:szCs w:val="20"/>
          <w:lang w:eastAsia="en-GB"/>
        </w:rPr>
        <mc:AlternateContent>
          <mc:Choice Requires="wps">
            <w:drawing>
              <wp:anchor distT="45720" distB="45720" distL="114300" distR="114300" simplePos="0" relativeHeight="251688960" behindDoc="0" locked="0" layoutInCell="1" allowOverlap="1" wp14:anchorId="72DC2118" wp14:editId="01EE801F">
                <wp:simplePos x="0" y="0"/>
                <wp:positionH relativeFrom="column">
                  <wp:posOffset>69850</wp:posOffset>
                </wp:positionH>
                <wp:positionV relativeFrom="paragraph">
                  <wp:posOffset>293370</wp:posOffset>
                </wp:positionV>
                <wp:extent cx="6054725" cy="2865755"/>
                <wp:effectExtent l="0" t="0" r="22225" b="1079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4725" cy="2865755"/>
                        </a:xfrm>
                        <a:prstGeom prst="rect">
                          <a:avLst/>
                        </a:prstGeom>
                        <a:solidFill>
                          <a:srgbClr val="FFFFFF"/>
                        </a:solidFill>
                        <a:ln w="9525">
                          <a:solidFill>
                            <a:srgbClr val="000000"/>
                          </a:solidFill>
                          <a:miter lim="800000"/>
                          <a:headEnd/>
                          <a:tailEnd/>
                        </a:ln>
                      </wps:spPr>
                      <wps:txbx>
                        <w:txbxContent>
                          <w:p w:rsidR="00BB044C" w:rsidRDefault="00BB044C" w:rsidP="00BB04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DC2118" id="_x0000_t202" coordsize="21600,21600" o:spt="202" path="m,l,21600r21600,l21600,xe">
                <v:stroke joinstyle="miter"/>
                <v:path gradientshapeok="t" o:connecttype="rect"/>
              </v:shapetype>
              <v:shape id="Text Box 2" o:spid="_x0000_s1026" type="#_x0000_t202" style="position:absolute;margin-left:5.5pt;margin-top:23.1pt;width:476.75pt;height:225.6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">
                <v:textbox>
                  <w:txbxContent>
                    <w:p w:rsidR="00BB044C" w:rsidRDefault="00BB044C" w:rsidP="00BB044C"/>
                  </w:txbxContent>
                </v:textbox>
                <w10:wrap type="square"/>
              </v:shape>
            </w:pict>
          </mc:Fallback>
        </mc:AlternateContent>
      </w:r>
    </w:p>
    <w:p w:rsidR="00BB044C" w:rsidRDefault="00BB044C" w:rsidP="00BB044C">
      <w:pPr>
        <w:spacing w:line="360" w:lineRule="auto"/>
        <w:rPr>
          <w:rFonts w:ascii="Verdana" w:hAnsi="Verdana"/>
          <w:sz w:val="20"/>
          <w:szCs w:val="20"/>
        </w:rPr>
      </w:pPr>
    </w:p>
    <w:p w:rsidR="00BB044C" w:rsidRDefault="00BB044C" w:rsidP="00BB044C">
      <w:pPr>
        <w:spacing w:line="360" w:lineRule="auto"/>
        <w:rPr>
          <w:rFonts w:ascii="Verdana" w:hAnsi="Verdana"/>
          <w:sz w:val="20"/>
          <w:szCs w:val="20"/>
        </w:rPr>
      </w:pPr>
      <w:r>
        <w:rPr>
          <w:rFonts w:ascii="Verdana" w:hAnsi="Verdana"/>
          <w:sz w:val="20"/>
          <w:szCs w:val="20"/>
        </w:rPr>
        <w:t>How can you employ the ABCD of Effective Feedback?</w:t>
      </w:r>
      <w:r>
        <w:rPr>
          <w:noProof/>
          <w:lang w:eastAsia="en-GB"/>
        </w:rPr>
        <w:drawing>
          <wp:inline distT="0" distB="0" distL="0" distR="0" wp14:anchorId="35B5E194" wp14:editId="1D9BCD14">
            <wp:extent cx="6120130" cy="4065270"/>
            <wp:effectExtent l="0" t="0" r="0" b="0"/>
            <wp:docPr id="2050" name="Picture 2" descr="W:\NDS\Communications\Images &amp; Graphics\CRT\Effective feed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W:\NDS\Communications\Images &amp; Graphics\CRT\Effective feedba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4065270"/>
                    </a:xfrm>
                    <a:prstGeom prst="rect">
                      <a:avLst/>
                    </a:prstGeom>
                    <a:noFill/>
                    <a:extLst/>
                  </pic:spPr>
                </pic:pic>
              </a:graphicData>
            </a:graphic>
          </wp:inline>
        </w:drawing>
      </w:r>
    </w:p>
    <w:p w:rsidR="00BB044C" w:rsidRDefault="00BB044C" w:rsidP="00BB044C">
      <w:pPr>
        <w:rPr>
          <w:rFonts w:ascii="Verdana" w:hAnsi="Verdana"/>
          <w:b/>
          <w:szCs w:val="20"/>
        </w:rPr>
      </w:pPr>
    </w:p>
    <w:p w:rsidR="00FB6CF1" w:rsidRPr="00DD35C4" w:rsidRDefault="008D49C1" w:rsidP="00DD35C4">
      <w:pPr>
        <w:spacing w:line="360" w:lineRule="auto"/>
        <w:rPr>
          <w:rFonts w:ascii="Verdana" w:hAnsi="Verdana"/>
          <w:b/>
          <w:szCs w:val="20"/>
        </w:rPr>
      </w:pPr>
      <w:r>
        <w:rPr>
          <w:rFonts w:ascii="Verdana" w:hAnsi="Verdana"/>
          <w:b/>
          <w:szCs w:val="20"/>
        </w:rPr>
        <w:t>Communication with students</w:t>
      </w:r>
    </w:p>
    <w:p w:rsidR="00FB6CF1" w:rsidRPr="00DD35C4" w:rsidRDefault="00FB6CF1" w:rsidP="00DD35C4">
      <w:pPr>
        <w:spacing w:line="360" w:lineRule="auto"/>
        <w:rPr>
          <w:rFonts w:ascii="Verdana" w:hAnsi="Verdana"/>
          <w:sz w:val="20"/>
          <w:szCs w:val="20"/>
        </w:rPr>
      </w:pPr>
    </w:p>
    <w:p w:rsidR="002B6158" w:rsidRDefault="008D49C1" w:rsidP="00DD35C4">
      <w:pPr>
        <w:spacing w:line="360" w:lineRule="auto"/>
        <w:rPr>
          <w:rFonts w:ascii="Verdana" w:hAnsi="Verdana"/>
          <w:sz w:val="20"/>
          <w:szCs w:val="20"/>
        </w:rPr>
      </w:pPr>
      <w:r>
        <w:rPr>
          <w:rFonts w:ascii="Verdana" w:hAnsi="Verdana"/>
          <w:sz w:val="20"/>
          <w:szCs w:val="20"/>
        </w:rPr>
        <w:t>The course rep is an important conduit between the students studying a course, the teaching staff, and the students’ association. In terms of students, you will speak to three distinct groups very frequently, possibly even on a daily basis.</w:t>
      </w:r>
    </w:p>
    <w:p w:rsidR="002B6158" w:rsidRDefault="002B6158" w:rsidP="00DD35C4">
      <w:pPr>
        <w:spacing w:line="360" w:lineRule="auto"/>
        <w:rPr>
          <w:rFonts w:ascii="Verdana" w:hAnsi="Verdana"/>
          <w:sz w:val="20"/>
          <w:szCs w:val="20"/>
        </w:rPr>
      </w:pPr>
    </w:p>
    <w:p w:rsidR="002B6158" w:rsidRPr="008D49C1" w:rsidRDefault="008D49C1" w:rsidP="008D49C1">
      <w:pPr>
        <w:spacing w:line="360" w:lineRule="auto"/>
        <w:rPr>
          <w:rFonts w:ascii="Verdana" w:hAnsi="Verdana"/>
          <w:b/>
          <w:sz w:val="20"/>
          <w:szCs w:val="20"/>
        </w:rPr>
      </w:pPr>
      <w:r w:rsidRPr="008D49C1">
        <w:rPr>
          <w:rFonts w:ascii="Verdana" w:hAnsi="Verdana"/>
          <w:b/>
          <w:sz w:val="20"/>
          <w:szCs w:val="20"/>
        </w:rPr>
        <w:t>Students on your course</w:t>
      </w:r>
    </w:p>
    <w:p w:rsidR="008D49C1" w:rsidRDefault="008D49C1" w:rsidP="008D49C1">
      <w:pPr>
        <w:spacing w:line="360" w:lineRule="auto"/>
        <w:rPr>
          <w:rFonts w:ascii="Verdana" w:hAnsi="Verdana"/>
          <w:sz w:val="20"/>
          <w:szCs w:val="20"/>
        </w:rPr>
      </w:pPr>
    </w:p>
    <w:p w:rsidR="002273C9" w:rsidRDefault="002273C9" w:rsidP="008D49C1">
      <w:pPr>
        <w:spacing w:line="360" w:lineRule="auto"/>
        <w:rPr>
          <w:rFonts w:ascii="Verdana" w:hAnsi="Verdana"/>
          <w:sz w:val="20"/>
          <w:szCs w:val="20"/>
        </w:rPr>
      </w:pPr>
      <w:r>
        <w:rPr>
          <w:rFonts w:ascii="Verdana" w:hAnsi="Verdana"/>
          <w:sz w:val="20"/>
          <w:szCs w:val="20"/>
        </w:rPr>
        <w:t>What are the best methods of communicating with the students you represent, whether that is on a specific module or on the degree as a whole?</w:t>
      </w:r>
    </w:p>
    <w:p w:rsidR="002273C9" w:rsidRDefault="002273C9" w:rsidP="008D49C1">
      <w:pPr>
        <w:spacing w:line="360" w:lineRule="auto"/>
        <w:rPr>
          <w:rFonts w:ascii="Verdana" w:hAnsi="Verdana"/>
          <w:sz w:val="20"/>
          <w:szCs w:val="20"/>
        </w:rPr>
      </w:pPr>
    </w:p>
    <w:p w:rsidR="002273C9" w:rsidRDefault="002273C9" w:rsidP="008D49C1">
      <w:pPr>
        <w:spacing w:line="360" w:lineRule="auto"/>
        <w:rPr>
          <w:rFonts w:ascii="Verdana" w:hAnsi="Verdana"/>
          <w:sz w:val="20"/>
          <w:szCs w:val="20"/>
        </w:rPr>
      </w:pPr>
      <w:r>
        <w:rPr>
          <w:rFonts w:ascii="Verdana" w:hAnsi="Verdana"/>
          <w:sz w:val="20"/>
          <w:szCs w:val="20"/>
        </w:rPr>
        <w:t>Bear in mind the impact on this of:</w:t>
      </w:r>
    </w:p>
    <w:p w:rsidR="002273C9" w:rsidRDefault="002273C9" w:rsidP="002273C9">
      <w:pPr>
        <w:pStyle w:val="ListParagraph"/>
        <w:numPr>
          <w:ilvl w:val="0"/>
          <w:numId w:val="9"/>
        </w:numPr>
        <w:spacing w:line="360" w:lineRule="auto"/>
        <w:rPr>
          <w:rFonts w:ascii="Verdana" w:hAnsi="Verdana"/>
          <w:sz w:val="20"/>
          <w:szCs w:val="20"/>
        </w:rPr>
      </w:pPr>
      <w:r>
        <w:rPr>
          <w:rFonts w:ascii="Verdana" w:hAnsi="Verdana"/>
          <w:sz w:val="20"/>
          <w:szCs w:val="20"/>
        </w:rPr>
        <w:t>The mix of domestic and international students.</w:t>
      </w:r>
    </w:p>
    <w:p w:rsidR="002273C9" w:rsidRDefault="002273C9" w:rsidP="002273C9">
      <w:pPr>
        <w:pStyle w:val="ListParagraph"/>
        <w:numPr>
          <w:ilvl w:val="0"/>
          <w:numId w:val="9"/>
        </w:numPr>
        <w:spacing w:line="360" w:lineRule="auto"/>
        <w:rPr>
          <w:rFonts w:ascii="Verdana" w:hAnsi="Verdana"/>
          <w:sz w:val="20"/>
          <w:szCs w:val="20"/>
        </w:rPr>
      </w:pPr>
      <w:r>
        <w:rPr>
          <w:rFonts w:ascii="Verdana" w:hAnsi="Verdana"/>
          <w:sz w:val="20"/>
          <w:szCs w:val="20"/>
        </w:rPr>
        <w:t>The number of students studying online or at a distance.</w:t>
      </w:r>
    </w:p>
    <w:p w:rsidR="002273C9" w:rsidRPr="002273C9" w:rsidRDefault="002273C9" w:rsidP="002273C9">
      <w:pPr>
        <w:pStyle w:val="ListParagraph"/>
        <w:numPr>
          <w:ilvl w:val="0"/>
          <w:numId w:val="9"/>
        </w:numPr>
        <w:spacing w:line="360" w:lineRule="auto"/>
        <w:rPr>
          <w:rFonts w:ascii="Verdana" w:hAnsi="Verdana"/>
          <w:sz w:val="20"/>
          <w:szCs w:val="20"/>
        </w:rPr>
      </w:pPr>
      <w:r>
        <w:rPr>
          <w:rFonts w:ascii="Verdana" w:hAnsi="Verdana"/>
          <w:sz w:val="20"/>
          <w:szCs w:val="20"/>
        </w:rPr>
        <w:t>Whether students are studying part-time or full-time.</w:t>
      </w:r>
    </w:p>
    <w:p w:rsidR="008D49C1" w:rsidRDefault="002273C9" w:rsidP="008D49C1">
      <w:pPr>
        <w:spacing w:line="360" w:lineRule="auto"/>
        <w:rPr>
          <w:rFonts w:ascii="Verdana" w:hAnsi="Verdana"/>
          <w:sz w:val="20"/>
          <w:szCs w:val="20"/>
        </w:rPr>
      </w:pPr>
      <w:r w:rsidRPr="008D49C1">
        <w:rPr>
          <w:rFonts w:ascii="Verdana" w:hAnsi="Verdana"/>
          <w:noProof/>
          <w:sz w:val="20"/>
          <w:szCs w:val="20"/>
          <w:lang w:eastAsia="en-GB"/>
        </w:rPr>
        <mc:AlternateContent>
          <mc:Choice Requires="wps">
            <w:drawing>
              <wp:anchor distT="45720" distB="45720" distL="114300" distR="114300" simplePos="0" relativeHeight="251676672" behindDoc="1" locked="0" layoutInCell="1" allowOverlap="1" wp14:anchorId="58ABF142" wp14:editId="575344F8">
                <wp:simplePos x="0" y="0"/>
                <wp:positionH relativeFrom="column">
                  <wp:posOffset>3810</wp:posOffset>
                </wp:positionH>
                <wp:positionV relativeFrom="paragraph">
                  <wp:posOffset>241300</wp:posOffset>
                </wp:positionV>
                <wp:extent cx="6054725" cy="4619625"/>
                <wp:effectExtent l="0" t="0" r="22225" b="28575"/>
                <wp:wrapTight wrapText="bothSides">
                  <wp:wrapPolygon edited="0">
                    <wp:start x="0" y="0"/>
                    <wp:lineTo x="0" y="21645"/>
                    <wp:lineTo x="21611" y="21645"/>
                    <wp:lineTo x="21611"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4725" cy="4619625"/>
                        </a:xfrm>
                        <a:prstGeom prst="rect">
                          <a:avLst/>
                        </a:prstGeom>
                        <a:solidFill>
                          <a:srgbClr val="FFFFFF"/>
                        </a:solidFill>
                        <a:ln w="9525">
                          <a:solidFill>
                            <a:srgbClr val="000000"/>
                          </a:solidFill>
                          <a:miter lim="800000"/>
                          <a:headEnd/>
                          <a:tailEnd/>
                        </a:ln>
                      </wps:spPr>
                      <wps:txbx>
                        <w:txbxContent>
                          <w:p w:rsidR="008D49C1" w:rsidRDefault="008D49C1"/>
                          <w:p w:rsidR="002273C9" w:rsidRDefault="002273C9"/>
                          <w:p w:rsidR="002273C9" w:rsidRDefault="002273C9"/>
                          <w:p w:rsidR="002273C9" w:rsidRDefault="002273C9"/>
                          <w:p w:rsidR="002273C9" w:rsidRDefault="002273C9"/>
                          <w:p w:rsidR="002273C9" w:rsidRDefault="002273C9"/>
                          <w:p w:rsidR="002273C9" w:rsidRDefault="002273C9"/>
                          <w:p w:rsidR="002273C9" w:rsidRDefault="002273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ABF142" id="_x0000_s1027" type="#_x0000_t202" style="position:absolute;margin-left:.3pt;margin-top:19pt;width:476.75pt;height:363.75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">
                <v:textbox>
                  <w:txbxContent>
                    <w:p w:rsidR="008D49C1" w:rsidRDefault="008D49C1"/>
                    <w:p w:rsidR="002273C9" w:rsidRDefault="002273C9"/>
                    <w:p w:rsidR="002273C9" w:rsidRDefault="002273C9"/>
                    <w:p w:rsidR="002273C9" w:rsidRDefault="002273C9"/>
                    <w:p w:rsidR="002273C9" w:rsidRDefault="002273C9"/>
                    <w:p w:rsidR="002273C9" w:rsidRDefault="002273C9"/>
                    <w:p w:rsidR="002273C9" w:rsidRDefault="002273C9"/>
                    <w:p w:rsidR="002273C9" w:rsidRDefault="002273C9"/>
                  </w:txbxContent>
                </v:textbox>
                <w10:wrap type="tight"/>
              </v:shape>
            </w:pict>
          </mc:Fallback>
        </mc:AlternateContent>
      </w:r>
    </w:p>
    <w:p w:rsidR="002273C9" w:rsidRDefault="002273C9">
      <w:pPr>
        <w:rPr>
          <w:rFonts w:ascii="Verdana" w:hAnsi="Verdana"/>
          <w:b/>
          <w:sz w:val="20"/>
          <w:szCs w:val="20"/>
        </w:rPr>
      </w:pPr>
      <w:r>
        <w:rPr>
          <w:rFonts w:ascii="Verdana" w:hAnsi="Verdana"/>
          <w:b/>
          <w:sz w:val="20"/>
          <w:szCs w:val="20"/>
        </w:rPr>
        <w:br w:type="page"/>
      </w:r>
    </w:p>
    <w:p w:rsidR="00805BC5" w:rsidRDefault="00805BC5" w:rsidP="008D49C1">
      <w:pPr>
        <w:spacing w:line="360" w:lineRule="auto"/>
        <w:rPr>
          <w:rFonts w:ascii="Verdana" w:hAnsi="Verdana"/>
          <w:b/>
          <w:sz w:val="20"/>
          <w:szCs w:val="20"/>
        </w:rPr>
      </w:pPr>
    </w:p>
    <w:p w:rsidR="00E835F8" w:rsidRPr="00E835F8" w:rsidRDefault="00E835F8" w:rsidP="008D49C1">
      <w:pPr>
        <w:spacing w:line="360" w:lineRule="auto"/>
        <w:rPr>
          <w:rFonts w:ascii="Verdana" w:hAnsi="Verdana"/>
          <w:b/>
          <w:sz w:val="20"/>
          <w:szCs w:val="20"/>
        </w:rPr>
      </w:pPr>
      <w:r w:rsidRPr="00E835F8">
        <w:rPr>
          <w:rFonts w:ascii="Verdana" w:hAnsi="Verdana"/>
          <w:b/>
          <w:sz w:val="20"/>
          <w:szCs w:val="20"/>
        </w:rPr>
        <w:t>Other course reps</w:t>
      </w:r>
    </w:p>
    <w:p w:rsidR="00E835F8" w:rsidRDefault="00E835F8" w:rsidP="008D49C1">
      <w:pPr>
        <w:spacing w:line="360" w:lineRule="auto"/>
        <w:rPr>
          <w:rFonts w:ascii="Verdana" w:hAnsi="Verdana"/>
          <w:sz w:val="20"/>
          <w:szCs w:val="20"/>
        </w:rPr>
      </w:pPr>
    </w:p>
    <w:p w:rsidR="006B659F" w:rsidRDefault="006B659F" w:rsidP="008D49C1">
      <w:pPr>
        <w:spacing w:line="360" w:lineRule="auto"/>
        <w:rPr>
          <w:rFonts w:ascii="Verdana" w:hAnsi="Verdana"/>
          <w:sz w:val="20"/>
          <w:szCs w:val="20"/>
        </w:rPr>
      </w:pPr>
      <w:r>
        <w:rPr>
          <w:rFonts w:ascii="Verdana" w:hAnsi="Verdana"/>
          <w:noProof/>
          <w:sz w:val="20"/>
          <w:szCs w:val="20"/>
          <w:lang w:eastAsia="en-GB"/>
        </w:rPr>
        <w:t>Think about</w:t>
      </w:r>
      <w:r>
        <w:rPr>
          <w:rFonts w:ascii="Verdana" w:hAnsi="Verdana"/>
          <w:sz w:val="20"/>
          <w:szCs w:val="20"/>
        </w:rPr>
        <w:t xml:space="preserve"> communication with other reps – including </w:t>
      </w:r>
      <w:r w:rsidR="00E835F8">
        <w:rPr>
          <w:rFonts w:ascii="Verdana" w:hAnsi="Verdana"/>
          <w:sz w:val="20"/>
          <w:szCs w:val="20"/>
        </w:rPr>
        <w:t>undergraduate course reps in your subject area, fellow PG course reps (whether taught or research), or indeed r</w:t>
      </w:r>
      <w:r>
        <w:rPr>
          <w:rFonts w:ascii="Verdana" w:hAnsi="Verdana"/>
          <w:sz w:val="20"/>
          <w:szCs w:val="20"/>
        </w:rPr>
        <w:t>eps elsewhere in the university.</w:t>
      </w:r>
    </w:p>
    <w:p w:rsidR="006B659F" w:rsidRDefault="006B659F" w:rsidP="008D49C1">
      <w:pPr>
        <w:spacing w:line="360" w:lineRule="auto"/>
        <w:rPr>
          <w:rFonts w:ascii="Verdana" w:hAnsi="Verdana"/>
          <w:sz w:val="20"/>
          <w:szCs w:val="20"/>
        </w:rPr>
      </w:pPr>
    </w:p>
    <w:p w:rsidR="006B659F" w:rsidRDefault="006B659F" w:rsidP="008D49C1">
      <w:pPr>
        <w:spacing w:line="360" w:lineRule="auto"/>
        <w:rPr>
          <w:rFonts w:ascii="Verdana" w:hAnsi="Verdana"/>
          <w:sz w:val="20"/>
          <w:szCs w:val="20"/>
        </w:rPr>
      </w:pPr>
      <w:r w:rsidRPr="008D49C1">
        <w:rPr>
          <w:rFonts w:ascii="Verdana" w:hAnsi="Verdana"/>
          <w:noProof/>
          <w:sz w:val="20"/>
          <w:szCs w:val="20"/>
          <w:lang w:eastAsia="en-GB"/>
        </w:rPr>
        <mc:AlternateContent>
          <mc:Choice Requires="wps">
            <w:drawing>
              <wp:anchor distT="45720" distB="45720" distL="114300" distR="114300" simplePos="0" relativeHeight="251678720" behindDoc="0" locked="0" layoutInCell="1" allowOverlap="1" wp14:anchorId="456CA6F7" wp14:editId="744E1C6E">
                <wp:simplePos x="0" y="0"/>
                <wp:positionH relativeFrom="margin">
                  <wp:align>left</wp:align>
                </wp:positionH>
                <wp:positionV relativeFrom="paragraph">
                  <wp:posOffset>421640</wp:posOffset>
                </wp:positionV>
                <wp:extent cx="6054725" cy="2686050"/>
                <wp:effectExtent l="0" t="0" r="2222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4725" cy="2686050"/>
                        </a:xfrm>
                        <a:prstGeom prst="rect">
                          <a:avLst/>
                        </a:prstGeom>
                        <a:solidFill>
                          <a:srgbClr val="FFFFFF"/>
                        </a:solidFill>
                        <a:ln w="9525">
                          <a:solidFill>
                            <a:srgbClr val="000000"/>
                          </a:solidFill>
                          <a:miter lim="800000"/>
                          <a:headEnd/>
                          <a:tailEnd/>
                        </a:ln>
                      </wps:spPr>
                      <wps:txbx>
                        <w:txbxContent>
                          <w:p w:rsidR="00E835F8" w:rsidRDefault="00E835F8" w:rsidP="00E835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6CA6F7" id="_x0000_s1028" type="#_x0000_t202" style="position:absolute;margin-left:0;margin-top:33.2pt;width:476.75pt;height:211.5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">
                <v:textbox>
                  <w:txbxContent>
                    <w:p w:rsidR="00E835F8" w:rsidRDefault="00E835F8" w:rsidP="00E835F8"/>
                  </w:txbxContent>
                </v:textbox>
                <w10:wrap type="square" anchorx="margin"/>
              </v:shape>
            </w:pict>
          </mc:Fallback>
        </mc:AlternateContent>
      </w:r>
      <w:r w:rsidR="005062B5">
        <w:rPr>
          <w:rFonts w:ascii="Verdana" w:hAnsi="Verdana"/>
          <w:sz w:val="20"/>
          <w:szCs w:val="20"/>
        </w:rPr>
        <w:t>What might you</w:t>
      </w:r>
      <w:r>
        <w:rPr>
          <w:rFonts w:ascii="Verdana" w:hAnsi="Verdana"/>
          <w:sz w:val="20"/>
          <w:szCs w:val="20"/>
        </w:rPr>
        <w:t xml:space="preserve"> learn from and share with them?</w:t>
      </w:r>
    </w:p>
    <w:p w:rsidR="00E835F8" w:rsidRDefault="00E835F8" w:rsidP="008D49C1">
      <w:pPr>
        <w:spacing w:line="360" w:lineRule="auto"/>
        <w:rPr>
          <w:rFonts w:ascii="Verdana" w:hAnsi="Verdana"/>
          <w:sz w:val="20"/>
          <w:szCs w:val="20"/>
        </w:rPr>
      </w:pPr>
    </w:p>
    <w:p w:rsidR="008D49C1" w:rsidRPr="00E835F8" w:rsidRDefault="00E835F8" w:rsidP="008D49C1">
      <w:pPr>
        <w:spacing w:line="360" w:lineRule="auto"/>
        <w:rPr>
          <w:rFonts w:ascii="Verdana" w:hAnsi="Verdana"/>
          <w:b/>
          <w:sz w:val="20"/>
          <w:szCs w:val="20"/>
        </w:rPr>
      </w:pPr>
      <w:r w:rsidRPr="00E835F8">
        <w:rPr>
          <w:rFonts w:ascii="Verdana" w:hAnsi="Verdana"/>
          <w:b/>
          <w:sz w:val="20"/>
          <w:szCs w:val="20"/>
        </w:rPr>
        <w:t>The students’ association</w:t>
      </w:r>
    </w:p>
    <w:p w:rsidR="00E835F8" w:rsidRDefault="00E835F8" w:rsidP="008D49C1">
      <w:pPr>
        <w:spacing w:line="360" w:lineRule="auto"/>
        <w:rPr>
          <w:rFonts w:ascii="Verdana" w:hAnsi="Verdana"/>
          <w:sz w:val="20"/>
          <w:szCs w:val="20"/>
        </w:rPr>
      </w:pPr>
    </w:p>
    <w:p w:rsidR="00E835F8" w:rsidRDefault="00E835F8" w:rsidP="008D49C1">
      <w:pPr>
        <w:spacing w:line="360" w:lineRule="auto"/>
        <w:rPr>
          <w:rFonts w:ascii="Verdana" w:hAnsi="Verdana"/>
          <w:sz w:val="20"/>
          <w:szCs w:val="20"/>
        </w:rPr>
      </w:pPr>
      <w:r w:rsidRPr="008D49C1">
        <w:rPr>
          <w:rFonts w:ascii="Verdana" w:hAnsi="Verdana"/>
          <w:noProof/>
          <w:sz w:val="20"/>
          <w:szCs w:val="20"/>
          <w:lang w:eastAsia="en-GB"/>
        </w:rPr>
        <mc:AlternateContent>
          <mc:Choice Requires="wps">
            <w:drawing>
              <wp:anchor distT="45720" distB="45720" distL="114300" distR="114300" simplePos="0" relativeHeight="251680768" behindDoc="0" locked="0" layoutInCell="1" allowOverlap="1" wp14:anchorId="132F7E2E" wp14:editId="20085EB7">
                <wp:simplePos x="0" y="0"/>
                <wp:positionH relativeFrom="column">
                  <wp:posOffset>3810</wp:posOffset>
                </wp:positionH>
                <wp:positionV relativeFrom="paragraph">
                  <wp:posOffset>822325</wp:posOffset>
                </wp:positionV>
                <wp:extent cx="6054725" cy="2714625"/>
                <wp:effectExtent l="0" t="0" r="2222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4725" cy="2714625"/>
                        </a:xfrm>
                        <a:prstGeom prst="rect">
                          <a:avLst/>
                        </a:prstGeom>
                        <a:solidFill>
                          <a:srgbClr val="FFFFFF"/>
                        </a:solidFill>
                        <a:ln w="9525">
                          <a:solidFill>
                            <a:srgbClr val="000000"/>
                          </a:solidFill>
                          <a:miter lim="800000"/>
                          <a:headEnd/>
                          <a:tailEnd/>
                        </a:ln>
                      </wps:spPr>
                      <wps:txbx>
                        <w:txbxContent>
                          <w:p w:rsidR="00E835F8" w:rsidRDefault="00E835F8" w:rsidP="00E835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2F7E2E" id="_x0000_s1029" type="#_x0000_t202" style="position:absolute;margin-left:.3pt;margin-top:64.75pt;width:476.75pt;height:213.7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">
                <v:textbox>
                  <w:txbxContent>
                    <w:p w:rsidR="00E835F8" w:rsidRDefault="00E835F8" w:rsidP="00E835F8"/>
                  </w:txbxContent>
                </v:textbox>
                <w10:wrap type="square"/>
              </v:shape>
            </w:pict>
          </mc:Fallback>
        </mc:AlternateContent>
      </w:r>
      <w:r>
        <w:rPr>
          <w:rFonts w:ascii="Verdana" w:hAnsi="Verdana"/>
          <w:sz w:val="20"/>
          <w:szCs w:val="20"/>
        </w:rPr>
        <w:t>How do (or should) PGT students’ views help shape the SA’s work at a university level on shaping the learning experience?</w:t>
      </w:r>
      <w:r w:rsidR="006B659F">
        <w:rPr>
          <w:rFonts w:ascii="Verdana" w:hAnsi="Verdana"/>
          <w:sz w:val="20"/>
          <w:szCs w:val="20"/>
        </w:rPr>
        <w:t xml:space="preserve"> What do you need from the SA in terms of further support or information?</w:t>
      </w:r>
    </w:p>
    <w:p w:rsidR="008D49C1" w:rsidRDefault="008D49C1" w:rsidP="008D49C1">
      <w:pPr>
        <w:spacing w:line="360" w:lineRule="auto"/>
        <w:rPr>
          <w:rFonts w:ascii="Verdana" w:hAnsi="Verdana"/>
          <w:sz w:val="20"/>
          <w:szCs w:val="20"/>
        </w:rPr>
      </w:pPr>
    </w:p>
    <w:p w:rsidR="00100B21" w:rsidRDefault="00100B21" w:rsidP="00DD35C4">
      <w:pPr>
        <w:spacing w:line="360" w:lineRule="auto"/>
      </w:pPr>
    </w:p>
    <w:p w:rsidR="00DB6CF8" w:rsidRPr="00DD35C4" w:rsidRDefault="00DB6CF8" w:rsidP="00DB6CF8">
      <w:pPr>
        <w:spacing w:line="360" w:lineRule="auto"/>
        <w:rPr>
          <w:rFonts w:ascii="Verdana" w:hAnsi="Verdana"/>
          <w:b/>
          <w:szCs w:val="20"/>
        </w:rPr>
      </w:pPr>
      <w:r>
        <w:rPr>
          <w:rFonts w:ascii="Verdana" w:hAnsi="Verdana"/>
          <w:b/>
          <w:szCs w:val="20"/>
        </w:rPr>
        <w:t>The PGT Student Learning Experience</w:t>
      </w:r>
    </w:p>
    <w:p w:rsidR="00DB6CF8" w:rsidRPr="002B6C46" w:rsidRDefault="00BB044C" w:rsidP="00DB6CF8">
      <w:pPr>
        <w:spacing w:line="360" w:lineRule="auto"/>
        <w:rPr>
          <w:rFonts w:ascii="Verdana" w:eastAsia="Calibri" w:hAnsi="Verdana"/>
          <w:b/>
          <w:szCs w:val="22"/>
        </w:rPr>
      </w:pPr>
      <w:r w:rsidRPr="00BB044C">
        <w:rPr>
          <w:rFonts w:ascii="Verdana" w:eastAsia="Calibri" w:hAnsi="Verdana"/>
          <w:b/>
          <w:noProof/>
          <w:szCs w:val="22"/>
          <w:lang w:eastAsia="en-GB"/>
        </w:rPr>
        <w:drawing>
          <wp:inline distT="0" distB="0" distL="0" distR="0" wp14:anchorId="1EB28E0D" wp14:editId="7D9BE4F8">
            <wp:extent cx="6120130" cy="4327525"/>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0130" cy="4327525"/>
                    </a:xfrm>
                    <a:prstGeom prst="rect">
                      <a:avLst/>
                    </a:prstGeom>
                  </pic:spPr>
                </pic:pic>
              </a:graphicData>
            </a:graphic>
          </wp:inline>
        </w:drawing>
      </w:r>
    </w:p>
    <w:p w:rsidR="00DB6CF8" w:rsidRDefault="00DB6CF8" w:rsidP="00DB6CF8">
      <w:pPr>
        <w:spacing w:line="360" w:lineRule="auto"/>
        <w:rPr>
          <w:rFonts w:ascii="Verdana" w:eastAsia="Calibri" w:hAnsi="Verdana"/>
          <w:sz w:val="20"/>
          <w:szCs w:val="22"/>
        </w:rPr>
      </w:pPr>
      <w:r>
        <w:rPr>
          <w:rFonts w:ascii="Verdana" w:eastAsia="Calibri" w:hAnsi="Verdana"/>
          <w:sz w:val="20"/>
          <w:szCs w:val="22"/>
        </w:rPr>
        <w:t xml:space="preserve">The Student Learning Experience is a way of turning what is a very large, broad concept into a set of meaningful, bitesize headings. By looking at your learning experience, and those of your fellow students, through the prism of these headings, you can </w:t>
      </w:r>
      <w:r w:rsidR="00A17F90">
        <w:rPr>
          <w:rFonts w:ascii="Verdana" w:eastAsia="Calibri" w:hAnsi="Verdana"/>
          <w:sz w:val="20"/>
          <w:szCs w:val="22"/>
        </w:rPr>
        <w:t>get specific, relevant ideas and suggestions based on students’ views. You can then work with staff to explore how these ideas might enhance the learning experience.</w:t>
      </w:r>
    </w:p>
    <w:p w:rsidR="00A17F90" w:rsidRDefault="00A17F90" w:rsidP="00DB6CF8">
      <w:pPr>
        <w:spacing w:line="360" w:lineRule="auto"/>
        <w:rPr>
          <w:rFonts w:ascii="Verdana" w:eastAsia="Calibri" w:hAnsi="Verdana"/>
          <w:sz w:val="20"/>
          <w:szCs w:val="22"/>
        </w:rPr>
      </w:pPr>
    </w:p>
    <w:p w:rsidR="00DB6CF8" w:rsidRDefault="00A17F90" w:rsidP="00DB6CF8">
      <w:pPr>
        <w:spacing w:line="360" w:lineRule="auto"/>
        <w:rPr>
          <w:rFonts w:ascii="Verdana" w:eastAsia="Calibri" w:hAnsi="Verdana"/>
          <w:b/>
          <w:color w:val="C45911"/>
          <w:sz w:val="20"/>
          <w:szCs w:val="22"/>
        </w:rPr>
      </w:pPr>
      <w:r>
        <w:rPr>
          <w:rFonts w:ascii="Verdana" w:eastAsia="Calibri" w:hAnsi="Verdana"/>
          <w:sz w:val="20"/>
          <w:szCs w:val="22"/>
        </w:rPr>
        <w:t>Under each heading there are a set of questions that you can use to generate discussion with the students you represent.</w:t>
      </w:r>
    </w:p>
    <w:p w:rsidR="00DB6CF8" w:rsidRDefault="00DB6CF8" w:rsidP="00DB6CF8">
      <w:pPr>
        <w:spacing w:line="360" w:lineRule="auto"/>
        <w:rPr>
          <w:rFonts w:ascii="Verdana" w:eastAsia="Calibri" w:hAnsi="Verdana"/>
          <w:b/>
          <w:color w:val="C45911"/>
          <w:sz w:val="20"/>
          <w:szCs w:val="22"/>
        </w:rPr>
      </w:pPr>
    </w:p>
    <w:p w:rsidR="00DB6CF8" w:rsidRPr="005062B5" w:rsidRDefault="00DB6CF8" w:rsidP="00DB6CF8">
      <w:pPr>
        <w:spacing w:line="360" w:lineRule="auto"/>
        <w:rPr>
          <w:rFonts w:ascii="Verdana" w:eastAsia="Calibri" w:hAnsi="Verdana"/>
          <w:b/>
          <w:color w:val="EB19B4"/>
          <w:sz w:val="20"/>
          <w:szCs w:val="22"/>
        </w:rPr>
      </w:pPr>
      <w:r w:rsidRPr="005062B5">
        <w:rPr>
          <w:rFonts w:ascii="Verdana" w:eastAsia="Calibri" w:hAnsi="Verdana"/>
          <w:b/>
          <w:color w:val="EB19B4"/>
          <w:sz w:val="20"/>
          <w:szCs w:val="22"/>
        </w:rPr>
        <w:t xml:space="preserve">Curriculum </w:t>
      </w:r>
    </w:p>
    <w:p w:rsidR="00DB6CF8" w:rsidRPr="002B6C46" w:rsidRDefault="00DB6CF8" w:rsidP="00DB6CF8">
      <w:pPr>
        <w:spacing w:line="360" w:lineRule="auto"/>
        <w:rPr>
          <w:rFonts w:ascii="Verdana" w:eastAsia="Calibri" w:hAnsi="Verdana"/>
          <w:color w:val="FF0000"/>
          <w:sz w:val="20"/>
          <w:szCs w:val="22"/>
        </w:rPr>
      </w:pPr>
    </w:p>
    <w:p w:rsidR="00DB6CF8" w:rsidRPr="002B6C46" w:rsidRDefault="00DB6CF8" w:rsidP="00DB6CF8">
      <w:pPr>
        <w:spacing w:line="360" w:lineRule="auto"/>
        <w:rPr>
          <w:rFonts w:ascii="Verdana" w:eastAsia="Calibri" w:hAnsi="Verdana"/>
          <w:sz w:val="20"/>
          <w:szCs w:val="22"/>
        </w:rPr>
      </w:pPr>
      <w:r>
        <w:rPr>
          <w:rFonts w:ascii="Verdana" w:eastAsia="Calibri" w:hAnsi="Verdana"/>
          <w:sz w:val="20"/>
          <w:szCs w:val="22"/>
        </w:rPr>
        <w:t xml:space="preserve">At </w:t>
      </w:r>
      <w:r w:rsidRPr="002B6C46">
        <w:rPr>
          <w:rFonts w:ascii="Verdana" w:eastAsia="Calibri" w:hAnsi="Verdana"/>
          <w:sz w:val="20"/>
          <w:szCs w:val="22"/>
        </w:rPr>
        <w:t xml:space="preserve">PGT level study </w:t>
      </w:r>
      <w:r>
        <w:rPr>
          <w:rFonts w:ascii="Verdana" w:eastAsia="Calibri" w:hAnsi="Verdana"/>
          <w:sz w:val="20"/>
          <w:szCs w:val="22"/>
        </w:rPr>
        <w:t>you’re probably</w:t>
      </w:r>
      <w:r w:rsidRPr="002B6C46">
        <w:rPr>
          <w:rFonts w:ascii="Verdana" w:eastAsia="Calibri" w:hAnsi="Verdana"/>
          <w:sz w:val="20"/>
          <w:szCs w:val="22"/>
        </w:rPr>
        <w:t xml:space="preserve"> looking to be more in control of </w:t>
      </w:r>
      <w:r>
        <w:rPr>
          <w:rFonts w:ascii="Verdana" w:eastAsia="Calibri" w:hAnsi="Verdana"/>
          <w:sz w:val="20"/>
          <w:szCs w:val="22"/>
        </w:rPr>
        <w:t>your</w:t>
      </w:r>
      <w:r w:rsidRPr="002B6C46">
        <w:rPr>
          <w:rFonts w:ascii="Verdana" w:eastAsia="Calibri" w:hAnsi="Verdana"/>
          <w:sz w:val="20"/>
          <w:szCs w:val="22"/>
        </w:rPr>
        <w:t xml:space="preserve"> education and want to manage </w:t>
      </w:r>
      <w:r>
        <w:rPr>
          <w:rFonts w:ascii="Verdana" w:eastAsia="Calibri" w:hAnsi="Verdana"/>
          <w:sz w:val="20"/>
          <w:szCs w:val="22"/>
        </w:rPr>
        <w:t>your</w:t>
      </w:r>
      <w:r w:rsidRPr="002B6C46">
        <w:rPr>
          <w:rFonts w:ascii="Verdana" w:eastAsia="Calibri" w:hAnsi="Verdana"/>
          <w:sz w:val="20"/>
          <w:szCs w:val="22"/>
        </w:rPr>
        <w:t xml:space="preserve"> educational experience more than </w:t>
      </w:r>
      <w:r>
        <w:rPr>
          <w:rFonts w:ascii="Verdana" w:eastAsia="Calibri" w:hAnsi="Verdana"/>
          <w:sz w:val="20"/>
          <w:szCs w:val="22"/>
        </w:rPr>
        <w:t>you</w:t>
      </w:r>
      <w:r w:rsidRPr="002B6C46">
        <w:rPr>
          <w:rFonts w:ascii="Verdana" w:eastAsia="Calibri" w:hAnsi="Verdana"/>
          <w:sz w:val="20"/>
          <w:szCs w:val="22"/>
        </w:rPr>
        <w:t xml:space="preserve"> may have at undergraduate level. The curriculum needs to have the breadth and variety to make this possible, to give PGT students enough flexibility to enable autonomy, while still benefiting from the expertise of staff. A wide choice of topics should be available to </w:t>
      </w:r>
      <w:r>
        <w:rPr>
          <w:rFonts w:ascii="Verdana" w:eastAsia="Calibri" w:hAnsi="Verdana"/>
          <w:sz w:val="20"/>
          <w:szCs w:val="22"/>
        </w:rPr>
        <w:t>you</w:t>
      </w:r>
      <w:r w:rsidRPr="002B6C46">
        <w:rPr>
          <w:rFonts w:ascii="Verdana" w:eastAsia="Calibri" w:hAnsi="Verdana"/>
          <w:sz w:val="20"/>
          <w:szCs w:val="22"/>
        </w:rPr>
        <w:t xml:space="preserve"> to allow </w:t>
      </w:r>
      <w:r>
        <w:rPr>
          <w:rFonts w:ascii="Verdana" w:eastAsia="Calibri" w:hAnsi="Verdana"/>
          <w:sz w:val="20"/>
          <w:szCs w:val="22"/>
        </w:rPr>
        <w:t>you</w:t>
      </w:r>
      <w:r w:rsidRPr="002B6C46">
        <w:rPr>
          <w:rFonts w:ascii="Verdana" w:eastAsia="Calibri" w:hAnsi="Verdana"/>
          <w:sz w:val="20"/>
          <w:szCs w:val="22"/>
        </w:rPr>
        <w:t xml:space="preserve"> to create the course that best meets </w:t>
      </w:r>
      <w:r>
        <w:rPr>
          <w:rFonts w:ascii="Verdana" w:eastAsia="Calibri" w:hAnsi="Verdana"/>
          <w:sz w:val="20"/>
          <w:szCs w:val="22"/>
        </w:rPr>
        <w:t>your</w:t>
      </w:r>
      <w:r w:rsidRPr="002B6C46">
        <w:rPr>
          <w:rFonts w:ascii="Verdana" w:eastAsia="Calibri" w:hAnsi="Verdana"/>
          <w:sz w:val="20"/>
          <w:szCs w:val="22"/>
        </w:rPr>
        <w:t xml:space="preserve"> academic needs and interests. </w:t>
      </w:r>
      <w:r>
        <w:rPr>
          <w:rFonts w:ascii="Verdana" w:eastAsia="Calibri" w:hAnsi="Verdana"/>
          <w:sz w:val="20"/>
          <w:szCs w:val="22"/>
        </w:rPr>
        <w:t>You</w:t>
      </w:r>
      <w:r w:rsidRPr="002B6C46">
        <w:rPr>
          <w:rFonts w:ascii="Verdana" w:eastAsia="Calibri" w:hAnsi="Verdana"/>
          <w:sz w:val="20"/>
          <w:szCs w:val="22"/>
        </w:rPr>
        <w:t xml:space="preserve"> should have adequate information on the purpose of </w:t>
      </w:r>
      <w:r w:rsidRPr="002B6C46">
        <w:rPr>
          <w:rFonts w:ascii="Verdana" w:eastAsia="Calibri" w:hAnsi="Verdana"/>
          <w:sz w:val="20"/>
          <w:szCs w:val="22"/>
        </w:rPr>
        <w:lastRenderedPageBreak/>
        <w:t xml:space="preserve">the course along with expectations of what </w:t>
      </w:r>
      <w:r>
        <w:rPr>
          <w:rFonts w:ascii="Verdana" w:eastAsia="Calibri" w:hAnsi="Verdana"/>
          <w:sz w:val="20"/>
          <w:szCs w:val="22"/>
        </w:rPr>
        <w:t>you</w:t>
      </w:r>
      <w:r w:rsidRPr="002B6C46">
        <w:rPr>
          <w:rFonts w:ascii="Verdana" w:eastAsia="Calibri" w:hAnsi="Verdana"/>
          <w:sz w:val="20"/>
          <w:szCs w:val="22"/>
        </w:rPr>
        <w:t xml:space="preserve"> will achieve, but beyond this, </w:t>
      </w:r>
      <w:r>
        <w:rPr>
          <w:rFonts w:ascii="Verdana" w:eastAsia="Calibri" w:hAnsi="Verdana"/>
          <w:sz w:val="20"/>
          <w:szCs w:val="22"/>
        </w:rPr>
        <w:t>you</w:t>
      </w:r>
      <w:r w:rsidRPr="002B6C46">
        <w:rPr>
          <w:rFonts w:ascii="Verdana" w:eastAsia="Calibri" w:hAnsi="Verdana"/>
          <w:sz w:val="20"/>
          <w:szCs w:val="22"/>
        </w:rPr>
        <w:t xml:space="preserve"> </w:t>
      </w:r>
      <w:r>
        <w:rPr>
          <w:rFonts w:ascii="Verdana" w:eastAsia="Calibri" w:hAnsi="Verdana"/>
          <w:sz w:val="20"/>
          <w:szCs w:val="22"/>
        </w:rPr>
        <w:t xml:space="preserve">and fellow students </w:t>
      </w:r>
      <w:r w:rsidRPr="002B6C46">
        <w:rPr>
          <w:rFonts w:ascii="Verdana" w:eastAsia="Calibri" w:hAnsi="Verdana"/>
          <w:sz w:val="20"/>
          <w:szCs w:val="22"/>
        </w:rPr>
        <w:t xml:space="preserve">should be able to shape </w:t>
      </w:r>
      <w:r>
        <w:rPr>
          <w:rFonts w:ascii="Verdana" w:eastAsia="Calibri" w:hAnsi="Verdana"/>
          <w:sz w:val="20"/>
          <w:szCs w:val="22"/>
        </w:rPr>
        <w:t>your</w:t>
      </w:r>
      <w:r w:rsidR="009A235C">
        <w:rPr>
          <w:rFonts w:ascii="Verdana" w:eastAsia="Calibri" w:hAnsi="Verdana"/>
          <w:sz w:val="20"/>
          <w:szCs w:val="22"/>
        </w:rPr>
        <w:t xml:space="preserve"> learning outcomes and how you</w:t>
      </w:r>
      <w:r w:rsidRPr="002B6C46">
        <w:rPr>
          <w:rFonts w:ascii="Verdana" w:eastAsia="Calibri" w:hAnsi="Verdana"/>
          <w:sz w:val="20"/>
          <w:szCs w:val="22"/>
        </w:rPr>
        <w:t xml:space="preserve"> can achieve them. </w:t>
      </w:r>
    </w:p>
    <w:p w:rsidR="00DB6CF8" w:rsidRPr="002B6C46" w:rsidRDefault="00DB6CF8" w:rsidP="00DB6CF8">
      <w:pPr>
        <w:spacing w:line="360" w:lineRule="auto"/>
        <w:rPr>
          <w:rFonts w:ascii="Verdana" w:eastAsia="Calibri" w:hAnsi="Verdana"/>
          <w:sz w:val="20"/>
          <w:szCs w:val="22"/>
        </w:rPr>
      </w:pPr>
    </w:p>
    <w:p w:rsidR="00DB6CF8" w:rsidRPr="002B6C46" w:rsidRDefault="00DB6CF8" w:rsidP="00DB6CF8">
      <w:pPr>
        <w:spacing w:line="360" w:lineRule="auto"/>
        <w:rPr>
          <w:rFonts w:ascii="Verdana" w:eastAsia="Calibri" w:hAnsi="Verdana"/>
          <w:sz w:val="20"/>
          <w:szCs w:val="22"/>
        </w:rPr>
      </w:pPr>
      <w:r w:rsidRPr="002B6C46">
        <w:rPr>
          <w:rFonts w:ascii="Verdana" w:eastAsia="Calibri" w:hAnsi="Verdana"/>
          <w:sz w:val="20"/>
          <w:szCs w:val="22"/>
        </w:rPr>
        <w:t>Consider:</w:t>
      </w:r>
    </w:p>
    <w:p w:rsidR="00DB6CF8" w:rsidRPr="00DC15E6" w:rsidRDefault="00DB6CF8" w:rsidP="00DB6CF8">
      <w:pPr>
        <w:spacing w:line="360" w:lineRule="auto"/>
        <w:rPr>
          <w:rFonts w:ascii="Verdana" w:eastAsia="Calibri" w:hAnsi="Verdana"/>
          <w:sz w:val="8"/>
          <w:szCs w:val="22"/>
        </w:rPr>
      </w:pPr>
    </w:p>
    <w:p w:rsidR="00DB6CF8" w:rsidRPr="002B6C46" w:rsidRDefault="00DB6CF8" w:rsidP="00DB6CF8">
      <w:pPr>
        <w:numPr>
          <w:ilvl w:val="0"/>
          <w:numId w:val="4"/>
        </w:numPr>
        <w:spacing w:line="360" w:lineRule="auto"/>
        <w:ind w:hanging="294"/>
        <w:contextualSpacing/>
        <w:rPr>
          <w:rFonts w:ascii="Verdana" w:eastAsia="Calibri" w:hAnsi="Verdana"/>
          <w:sz w:val="20"/>
          <w:szCs w:val="22"/>
        </w:rPr>
      </w:pPr>
      <w:r w:rsidRPr="002B6C46">
        <w:rPr>
          <w:rFonts w:ascii="Verdana" w:eastAsia="Calibri" w:hAnsi="Verdana"/>
          <w:sz w:val="20"/>
          <w:szCs w:val="22"/>
        </w:rPr>
        <w:t>Are students involved in designing and shaping the course’s learning objectives?</w:t>
      </w:r>
    </w:p>
    <w:p w:rsidR="00DB6CF8" w:rsidRPr="002B6C46" w:rsidRDefault="00DB6CF8" w:rsidP="00DB6CF8">
      <w:pPr>
        <w:numPr>
          <w:ilvl w:val="0"/>
          <w:numId w:val="4"/>
        </w:numPr>
        <w:spacing w:line="360" w:lineRule="auto"/>
        <w:ind w:hanging="294"/>
        <w:contextualSpacing/>
        <w:rPr>
          <w:rFonts w:ascii="Verdana" w:eastAsia="Calibri" w:hAnsi="Verdana"/>
          <w:sz w:val="20"/>
          <w:szCs w:val="22"/>
        </w:rPr>
      </w:pPr>
      <w:r w:rsidRPr="002B6C46">
        <w:rPr>
          <w:rFonts w:ascii="Verdana" w:eastAsia="Calibri" w:hAnsi="Verdana"/>
          <w:sz w:val="20"/>
          <w:szCs w:val="22"/>
        </w:rPr>
        <w:t>How well is the autonomous nature of PGT study explained to students and at what point?</w:t>
      </w:r>
    </w:p>
    <w:p w:rsidR="00DB6CF8" w:rsidRPr="002B6C46" w:rsidRDefault="00DB6CF8" w:rsidP="00DB6CF8">
      <w:pPr>
        <w:numPr>
          <w:ilvl w:val="0"/>
          <w:numId w:val="4"/>
        </w:numPr>
        <w:spacing w:line="360" w:lineRule="auto"/>
        <w:ind w:hanging="294"/>
        <w:contextualSpacing/>
        <w:rPr>
          <w:rFonts w:ascii="Verdana" w:eastAsia="Calibri" w:hAnsi="Verdana"/>
          <w:sz w:val="20"/>
          <w:szCs w:val="22"/>
        </w:rPr>
      </w:pPr>
      <w:r w:rsidRPr="002B6C46">
        <w:rPr>
          <w:rFonts w:ascii="Verdana" w:eastAsia="Calibri" w:hAnsi="Verdana"/>
          <w:sz w:val="20"/>
          <w:szCs w:val="22"/>
        </w:rPr>
        <w:t>Are students offered a wide range of subjects to allow them to create a course that meets their own needs?</w:t>
      </w:r>
    </w:p>
    <w:p w:rsidR="00DB6CF8" w:rsidRPr="002B6C46" w:rsidRDefault="00DB6CF8" w:rsidP="00DB6CF8">
      <w:pPr>
        <w:numPr>
          <w:ilvl w:val="0"/>
          <w:numId w:val="4"/>
        </w:numPr>
        <w:spacing w:line="360" w:lineRule="auto"/>
        <w:ind w:hanging="294"/>
        <w:contextualSpacing/>
        <w:rPr>
          <w:rFonts w:ascii="Verdana" w:eastAsia="Calibri" w:hAnsi="Verdana"/>
          <w:sz w:val="20"/>
          <w:szCs w:val="22"/>
        </w:rPr>
      </w:pPr>
      <w:r w:rsidRPr="002B6C46">
        <w:rPr>
          <w:rFonts w:ascii="Verdana" w:eastAsia="Calibri" w:hAnsi="Verdana"/>
          <w:sz w:val="20"/>
          <w:szCs w:val="22"/>
        </w:rPr>
        <w:t xml:space="preserve">Is the curriculum flexible enough to allow students to adapt their studies to their academic expectations? </w:t>
      </w:r>
    </w:p>
    <w:p w:rsidR="00DB6CF8" w:rsidRPr="002B6C46" w:rsidRDefault="00DB6CF8" w:rsidP="00DB6CF8">
      <w:pPr>
        <w:spacing w:line="360" w:lineRule="auto"/>
        <w:rPr>
          <w:rFonts w:ascii="Verdana" w:eastAsia="Calibri" w:hAnsi="Verdana"/>
          <w:color w:val="0070C0"/>
          <w:sz w:val="20"/>
          <w:szCs w:val="22"/>
        </w:rPr>
      </w:pPr>
    </w:p>
    <w:p w:rsidR="00DB6CF8" w:rsidRPr="005062B5" w:rsidRDefault="005062B5" w:rsidP="00DB6CF8">
      <w:pPr>
        <w:spacing w:line="360" w:lineRule="auto"/>
        <w:rPr>
          <w:rFonts w:ascii="Verdana" w:eastAsia="Calibri" w:hAnsi="Verdana"/>
          <w:b/>
          <w:color w:val="FF0000"/>
          <w:sz w:val="20"/>
          <w:szCs w:val="22"/>
        </w:rPr>
      </w:pPr>
      <w:r>
        <w:rPr>
          <w:rFonts w:ascii="Verdana" w:eastAsia="Calibri" w:hAnsi="Verdana"/>
          <w:b/>
          <w:color w:val="FF0000"/>
          <w:sz w:val="20"/>
          <w:szCs w:val="22"/>
        </w:rPr>
        <w:t>Learning r</w:t>
      </w:r>
      <w:r w:rsidR="00DB6CF8" w:rsidRPr="005062B5">
        <w:rPr>
          <w:rFonts w:ascii="Verdana" w:eastAsia="Calibri" w:hAnsi="Verdana"/>
          <w:b/>
          <w:color w:val="FF0000"/>
          <w:sz w:val="20"/>
          <w:szCs w:val="22"/>
        </w:rPr>
        <w:t xml:space="preserve">esources </w:t>
      </w:r>
    </w:p>
    <w:p w:rsidR="00DB6CF8" w:rsidRPr="002B6C46" w:rsidRDefault="00DB6CF8" w:rsidP="00DB6CF8">
      <w:pPr>
        <w:spacing w:line="360" w:lineRule="auto"/>
        <w:rPr>
          <w:rFonts w:ascii="Verdana" w:eastAsia="Calibri" w:hAnsi="Verdana"/>
          <w:color w:val="0070C0"/>
          <w:sz w:val="20"/>
          <w:szCs w:val="22"/>
        </w:rPr>
      </w:pPr>
    </w:p>
    <w:p w:rsidR="00DB6CF8" w:rsidRPr="002B6C46" w:rsidRDefault="00DB6CF8" w:rsidP="00DB6CF8">
      <w:pPr>
        <w:spacing w:line="360" w:lineRule="auto"/>
        <w:rPr>
          <w:rFonts w:ascii="Verdana" w:eastAsia="Calibri" w:hAnsi="Verdana"/>
          <w:sz w:val="20"/>
          <w:szCs w:val="22"/>
        </w:rPr>
      </w:pPr>
      <w:r w:rsidRPr="002B6C46">
        <w:rPr>
          <w:rFonts w:ascii="Verdana" w:eastAsia="Calibri" w:hAnsi="Verdana"/>
          <w:sz w:val="20"/>
          <w:szCs w:val="22"/>
        </w:rPr>
        <w:t xml:space="preserve">PGT students need access to appropriate learning resources, which encompasses a range of things from learning materials and physical work spaces to online and international communities. Access to introductory and academic networks should also be considered as learning resources. It can also encompass learning resources necessary to develop </w:t>
      </w:r>
      <w:r>
        <w:rPr>
          <w:rFonts w:ascii="Verdana" w:eastAsia="Calibri" w:hAnsi="Verdana"/>
          <w:sz w:val="20"/>
          <w:szCs w:val="22"/>
        </w:rPr>
        <w:t>your study</w:t>
      </w:r>
      <w:r w:rsidRPr="002B6C46">
        <w:rPr>
          <w:rFonts w:ascii="Verdana" w:eastAsia="Calibri" w:hAnsi="Verdana"/>
          <w:sz w:val="20"/>
          <w:szCs w:val="22"/>
        </w:rPr>
        <w:t xml:space="preserve"> and research skills. </w:t>
      </w:r>
    </w:p>
    <w:p w:rsidR="00DB6CF8" w:rsidRPr="002B6C46" w:rsidRDefault="00DB6CF8" w:rsidP="00DB6CF8">
      <w:pPr>
        <w:spacing w:line="360" w:lineRule="auto"/>
        <w:rPr>
          <w:rFonts w:ascii="Verdana" w:eastAsia="Calibri" w:hAnsi="Verdana"/>
          <w:color w:val="0070C0"/>
          <w:sz w:val="20"/>
          <w:szCs w:val="22"/>
        </w:rPr>
      </w:pPr>
    </w:p>
    <w:p w:rsidR="00DB6CF8" w:rsidRPr="002B6C46" w:rsidRDefault="00DB6CF8" w:rsidP="00DB6CF8">
      <w:pPr>
        <w:spacing w:line="360" w:lineRule="auto"/>
        <w:rPr>
          <w:rFonts w:ascii="Verdana" w:eastAsia="Calibri" w:hAnsi="Verdana"/>
          <w:sz w:val="20"/>
          <w:szCs w:val="22"/>
        </w:rPr>
      </w:pPr>
      <w:r>
        <w:rPr>
          <w:rFonts w:ascii="Verdana" w:eastAsia="Calibri" w:hAnsi="Verdana"/>
          <w:sz w:val="20"/>
          <w:szCs w:val="22"/>
        </w:rPr>
        <w:t xml:space="preserve">For example, a </w:t>
      </w:r>
      <w:r w:rsidRPr="002B6C46">
        <w:rPr>
          <w:rFonts w:ascii="Verdana" w:eastAsia="Calibri" w:hAnsi="Verdana"/>
          <w:sz w:val="20"/>
          <w:szCs w:val="22"/>
        </w:rPr>
        <w:t xml:space="preserve">dedicated PGT study space can be useful as it allows students a space for more social or peer learning. </w:t>
      </w:r>
    </w:p>
    <w:p w:rsidR="00DB6CF8" w:rsidRPr="002B6C46" w:rsidRDefault="00DB6CF8" w:rsidP="00DB6CF8">
      <w:pPr>
        <w:spacing w:line="360" w:lineRule="auto"/>
        <w:rPr>
          <w:rFonts w:ascii="Verdana" w:eastAsia="Calibri" w:hAnsi="Verdana"/>
          <w:color w:val="ED7D31"/>
          <w:sz w:val="20"/>
          <w:szCs w:val="22"/>
        </w:rPr>
      </w:pPr>
    </w:p>
    <w:p w:rsidR="00DB6CF8" w:rsidRPr="002B6C46" w:rsidRDefault="00DB6CF8" w:rsidP="00DB6CF8">
      <w:pPr>
        <w:spacing w:line="360" w:lineRule="auto"/>
        <w:rPr>
          <w:rFonts w:ascii="Verdana" w:eastAsia="Calibri" w:hAnsi="Verdana"/>
          <w:color w:val="000000"/>
          <w:sz w:val="20"/>
          <w:szCs w:val="22"/>
        </w:rPr>
      </w:pPr>
      <w:r w:rsidRPr="002B6C46">
        <w:rPr>
          <w:rFonts w:ascii="Verdana" w:eastAsia="Calibri" w:hAnsi="Verdana"/>
          <w:color w:val="000000"/>
          <w:sz w:val="20"/>
          <w:szCs w:val="22"/>
        </w:rPr>
        <w:t>Consider:</w:t>
      </w:r>
    </w:p>
    <w:p w:rsidR="00DB6CF8" w:rsidRPr="00DC15E6" w:rsidRDefault="00DB6CF8" w:rsidP="00DB6CF8">
      <w:pPr>
        <w:spacing w:line="360" w:lineRule="auto"/>
        <w:rPr>
          <w:rFonts w:ascii="Verdana" w:eastAsia="Calibri" w:hAnsi="Verdana"/>
          <w:color w:val="000000"/>
          <w:sz w:val="8"/>
          <w:szCs w:val="22"/>
        </w:rPr>
      </w:pPr>
    </w:p>
    <w:p w:rsidR="00DB6CF8" w:rsidRPr="002B6C46" w:rsidRDefault="00DB6CF8" w:rsidP="00DB6CF8">
      <w:pPr>
        <w:numPr>
          <w:ilvl w:val="0"/>
          <w:numId w:val="3"/>
        </w:numPr>
        <w:spacing w:line="360" w:lineRule="auto"/>
        <w:ind w:hanging="294"/>
        <w:contextualSpacing/>
        <w:rPr>
          <w:rFonts w:ascii="Verdana" w:eastAsia="Calibri" w:hAnsi="Verdana"/>
          <w:sz w:val="20"/>
          <w:szCs w:val="22"/>
        </w:rPr>
      </w:pPr>
      <w:r w:rsidRPr="002B6C46">
        <w:rPr>
          <w:rFonts w:ascii="Verdana" w:eastAsia="Calibri" w:hAnsi="Verdana"/>
          <w:sz w:val="20"/>
          <w:szCs w:val="22"/>
        </w:rPr>
        <w:t xml:space="preserve">Are there adequate library and computing facilities? </w:t>
      </w:r>
    </w:p>
    <w:p w:rsidR="00DB6CF8" w:rsidRPr="002B6C46" w:rsidRDefault="00DB6CF8" w:rsidP="00DB6CF8">
      <w:pPr>
        <w:numPr>
          <w:ilvl w:val="0"/>
          <w:numId w:val="3"/>
        </w:numPr>
        <w:spacing w:line="360" w:lineRule="auto"/>
        <w:ind w:hanging="294"/>
        <w:contextualSpacing/>
        <w:rPr>
          <w:rFonts w:ascii="Verdana" w:eastAsia="Calibri" w:hAnsi="Verdana"/>
          <w:sz w:val="20"/>
          <w:szCs w:val="22"/>
        </w:rPr>
      </w:pPr>
      <w:r w:rsidRPr="002B6C46">
        <w:rPr>
          <w:rFonts w:ascii="Verdana" w:eastAsia="Calibri" w:hAnsi="Verdana"/>
          <w:sz w:val="20"/>
          <w:szCs w:val="22"/>
        </w:rPr>
        <w:t>Do you have access to the up-to-date resources you need (for example</w:t>
      </w:r>
      <w:r w:rsidR="00DC15E6">
        <w:rPr>
          <w:rFonts w:ascii="Verdana" w:eastAsia="Calibri" w:hAnsi="Verdana"/>
          <w:sz w:val="20"/>
          <w:szCs w:val="22"/>
        </w:rPr>
        <w:t>,</w:t>
      </w:r>
      <w:r w:rsidRPr="002B6C46">
        <w:rPr>
          <w:rFonts w:ascii="Verdana" w:eastAsia="Calibri" w:hAnsi="Verdana"/>
          <w:sz w:val="20"/>
          <w:szCs w:val="22"/>
        </w:rPr>
        <w:t xml:space="preserve"> books, </w:t>
      </w:r>
      <w:proofErr w:type="gramStart"/>
      <w:r w:rsidRPr="002B6C46">
        <w:rPr>
          <w:rFonts w:ascii="Verdana" w:eastAsia="Calibri" w:hAnsi="Verdana"/>
          <w:sz w:val="20"/>
          <w:szCs w:val="22"/>
        </w:rPr>
        <w:t>lab</w:t>
      </w:r>
      <w:proofErr w:type="gramEnd"/>
      <w:r w:rsidRPr="002B6C46">
        <w:rPr>
          <w:rFonts w:ascii="Verdana" w:eastAsia="Calibri" w:hAnsi="Verdana"/>
          <w:sz w:val="20"/>
          <w:szCs w:val="22"/>
        </w:rPr>
        <w:t xml:space="preserve"> equipment and art materials)? </w:t>
      </w:r>
    </w:p>
    <w:p w:rsidR="00DB6CF8" w:rsidRPr="002B6C46" w:rsidRDefault="00DB6CF8" w:rsidP="00DB6CF8">
      <w:pPr>
        <w:numPr>
          <w:ilvl w:val="0"/>
          <w:numId w:val="3"/>
        </w:numPr>
        <w:spacing w:line="360" w:lineRule="auto"/>
        <w:ind w:hanging="294"/>
        <w:contextualSpacing/>
        <w:rPr>
          <w:rFonts w:ascii="Verdana" w:eastAsia="Calibri" w:hAnsi="Verdana"/>
          <w:sz w:val="20"/>
          <w:szCs w:val="22"/>
        </w:rPr>
      </w:pPr>
      <w:r w:rsidRPr="002B6C46">
        <w:rPr>
          <w:rFonts w:ascii="Verdana" w:eastAsia="Calibri" w:hAnsi="Verdana"/>
          <w:sz w:val="20"/>
          <w:szCs w:val="22"/>
        </w:rPr>
        <w:t>Were you given adequate support to source additional resources as needed?</w:t>
      </w:r>
    </w:p>
    <w:p w:rsidR="00DB6CF8" w:rsidRPr="002B6C46" w:rsidRDefault="00DB6CF8" w:rsidP="00DB6CF8">
      <w:pPr>
        <w:numPr>
          <w:ilvl w:val="0"/>
          <w:numId w:val="3"/>
        </w:numPr>
        <w:spacing w:line="360" w:lineRule="auto"/>
        <w:ind w:hanging="294"/>
        <w:contextualSpacing/>
        <w:rPr>
          <w:rFonts w:ascii="Verdana" w:eastAsia="Calibri" w:hAnsi="Verdana"/>
          <w:sz w:val="20"/>
          <w:szCs w:val="22"/>
        </w:rPr>
      </w:pPr>
      <w:r w:rsidRPr="002B6C46">
        <w:rPr>
          <w:rFonts w:ascii="Verdana" w:eastAsia="Calibri" w:hAnsi="Verdana"/>
          <w:sz w:val="20"/>
          <w:szCs w:val="22"/>
        </w:rPr>
        <w:t xml:space="preserve">Did departmental facilities meet your expectations? </w:t>
      </w:r>
    </w:p>
    <w:p w:rsidR="00DB6CF8" w:rsidRPr="002B6C46" w:rsidRDefault="00DB6CF8" w:rsidP="00DB6CF8">
      <w:pPr>
        <w:numPr>
          <w:ilvl w:val="0"/>
          <w:numId w:val="3"/>
        </w:numPr>
        <w:spacing w:line="360" w:lineRule="auto"/>
        <w:ind w:hanging="294"/>
        <w:contextualSpacing/>
        <w:rPr>
          <w:rFonts w:ascii="Verdana" w:eastAsia="Calibri" w:hAnsi="Verdana"/>
          <w:sz w:val="20"/>
          <w:szCs w:val="22"/>
        </w:rPr>
      </w:pPr>
      <w:r w:rsidRPr="002B6C46">
        <w:rPr>
          <w:rFonts w:ascii="Verdana" w:eastAsia="Calibri" w:hAnsi="Verdana"/>
          <w:sz w:val="20"/>
          <w:szCs w:val="22"/>
        </w:rPr>
        <w:t xml:space="preserve">Were resources adequately available? </w:t>
      </w:r>
    </w:p>
    <w:p w:rsidR="00DB6CF8" w:rsidRPr="002B6C46" w:rsidRDefault="00DB6CF8" w:rsidP="00DB6CF8">
      <w:pPr>
        <w:numPr>
          <w:ilvl w:val="0"/>
          <w:numId w:val="3"/>
        </w:numPr>
        <w:spacing w:line="360" w:lineRule="auto"/>
        <w:ind w:hanging="294"/>
        <w:contextualSpacing/>
        <w:rPr>
          <w:rFonts w:ascii="Verdana" w:eastAsia="Calibri" w:hAnsi="Verdana"/>
          <w:sz w:val="20"/>
          <w:szCs w:val="22"/>
        </w:rPr>
      </w:pPr>
      <w:r w:rsidRPr="002B6C46">
        <w:rPr>
          <w:rFonts w:ascii="Verdana" w:eastAsia="Calibri" w:hAnsi="Verdana"/>
          <w:sz w:val="20"/>
          <w:szCs w:val="22"/>
        </w:rPr>
        <w:t>Were you encouraged to use your peers or other academics to learn from?</w:t>
      </w:r>
    </w:p>
    <w:p w:rsidR="00DB6CF8" w:rsidRPr="002B6C46" w:rsidRDefault="00DB6CF8" w:rsidP="00DB6CF8">
      <w:pPr>
        <w:spacing w:line="360" w:lineRule="auto"/>
        <w:rPr>
          <w:rFonts w:ascii="Verdana" w:eastAsia="Calibri" w:hAnsi="Verdana"/>
          <w:color w:val="0070C0"/>
          <w:sz w:val="20"/>
          <w:szCs w:val="22"/>
        </w:rPr>
      </w:pPr>
    </w:p>
    <w:p w:rsidR="00DB6CF8" w:rsidRPr="005062B5" w:rsidRDefault="00DB6CF8" w:rsidP="00DB6CF8">
      <w:pPr>
        <w:spacing w:line="360" w:lineRule="auto"/>
        <w:rPr>
          <w:rFonts w:ascii="Verdana" w:eastAsia="Calibri" w:hAnsi="Verdana"/>
          <w:b/>
          <w:color w:val="E36C0A" w:themeColor="accent6" w:themeShade="BF"/>
          <w:sz w:val="20"/>
          <w:szCs w:val="22"/>
        </w:rPr>
      </w:pPr>
      <w:r w:rsidRPr="005062B5">
        <w:rPr>
          <w:rFonts w:ascii="Verdana" w:eastAsia="Calibri" w:hAnsi="Verdana"/>
          <w:b/>
          <w:color w:val="E36C0A" w:themeColor="accent6" w:themeShade="BF"/>
          <w:sz w:val="20"/>
          <w:szCs w:val="22"/>
        </w:rPr>
        <w:t>Learning</w:t>
      </w:r>
      <w:r w:rsidR="005062B5">
        <w:rPr>
          <w:rFonts w:ascii="Verdana" w:eastAsia="Calibri" w:hAnsi="Verdana"/>
          <w:b/>
          <w:color w:val="E36C0A" w:themeColor="accent6" w:themeShade="BF"/>
          <w:sz w:val="20"/>
          <w:szCs w:val="22"/>
        </w:rPr>
        <w:t>, t</w:t>
      </w:r>
      <w:r w:rsidR="005062B5" w:rsidRPr="005062B5">
        <w:rPr>
          <w:rFonts w:ascii="Verdana" w:eastAsia="Calibri" w:hAnsi="Verdana"/>
          <w:b/>
          <w:color w:val="E36C0A" w:themeColor="accent6" w:themeShade="BF"/>
          <w:sz w:val="20"/>
          <w:szCs w:val="22"/>
        </w:rPr>
        <w:t>e</w:t>
      </w:r>
      <w:r w:rsidR="005062B5">
        <w:rPr>
          <w:rFonts w:ascii="Verdana" w:eastAsia="Calibri" w:hAnsi="Verdana"/>
          <w:b/>
          <w:color w:val="E36C0A" w:themeColor="accent6" w:themeShade="BF"/>
          <w:sz w:val="20"/>
          <w:szCs w:val="22"/>
        </w:rPr>
        <w:t>aching and research p</w:t>
      </w:r>
      <w:r w:rsidR="005062B5" w:rsidRPr="005062B5">
        <w:rPr>
          <w:rFonts w:ascii="Verdana" w:eastAsia="Calibri" w:hAnsi="Verdana"/>
          <w:b/>
          <w:color w:val="E36C0A" w:themeColor="accent6" w:themeShade="BF"/>
          <w:sz w:val="20"/>
          <w:szCs w:val="22"/>
        </w:rPr>
        <w:t>rocess</w:t>
      </w:r>
    </w:p>
    <w:p w:rsidR="00DB6CF8" w:rsidRPr="002B6C46" w:rsidRDefault="00DB6CF8" w:rsidP="00DB6CF8">
      <w:pPr>
        <w:spacing w:line="360" w:lineRule="auto"/>
        <w:rPr>
          <w:rFonts w:ascii="Verdana" w:eastAsia="Calibri" w:hAnsi="Verdana"/>
          <w:color w:val="0070C0"/>
          <w:sz w:val="20"/>
          <w:szCs w:val="22"/>
        </w:rPr>
      </w:pPr>
    </w:p>
    <w:p w:rsidR="00DB6CF8" w:rsidRPr="002B6C46" w:rsidRDefault="00DB6CF8" w:rsidP="00DB6CF8">
      <w:pPr>
        <w:spacing w:line="360" w:lineRule="auto"/>
        <w:rPr>
          <w:rFonts w:ascii="Verdana" w:eastAsia="Calibri" w:hAnsi="Verdana"/>
          <w:sz w:val="20"/>
          <w:szCs w:val="22"/>
        </w:rPr>
      </w:pPr>
      <w:r w:rsidRPr="002B6C46">
        <w:rPr>
          <w:rFonts w:ascii="Verdana" w:eastAsia="Calibri" w:hAnsi="Verdana"/>
          <w:sz w:val="20"/>
          <w:szCs w:val="22"/>
        </w:rPr>
        <w:t>There is an expectation of higher engagement with the degree/classes/co-curricular activities related to the degree and this will require a different approach to learning and teaching. A range of approaches to delivering learning should be available</w:t>
      </w:r>
      <w:r>
        <w:rPr>
          <w:rFonts w:ascii="Verdana" w:eastAsia="Calibri" w:hAnsi="Verdana"/>
          <w:sz w:val="20"/>
          <w:szCs w:val="22"/>
        </w:rPr>
        <w:t xml:space="preserve"> to you</w:t>
      </w:r>
      <w:r w:rsidRPr="002B6C46">
        <w:rPr>
          <w:rFonts w:ascii="Verdana" w:eastAsia="Calibri" w:hAnsi="Verdana"/>
          <w:sz w:val="20"/>
          <w:szCs w:val="22"/>
        </w:rPr>
        <w:t xml:space="preserve"> that fulfil the learning objectives and the needs of the </w:t>
      </w:r>
      <w:r>
        <w:rPr>
          <w:rFonts w:ascii="Verdana" w:eastAsia="Calibri" w:hAnsi="Verdana"/>
          <w:sz w:val="20"/>
          <w:szCs w:val="22"/>
        </w:rPr>
        <w:t>cohort</w:t>
      </w:r>
      <w:r w:rsidRPr="002B6C46">
        <w:rPr>
          <w:rFonts w:ascii="Verdana" w:eastAsia="Calibri" w:hAnsi="Verdana"/>
          <w:sz w:val="20"/>
          <w:szCs w:val="22"/>
        </w:rPr>
        <w:t>. In some cour</w:t>
      </w:r>
      <w:r w:rsidR="00CD2696">
        <w:rPr>
          <w:rFonts w:ascii="Verdana" w:eastAsia="Calibri" w:hAnsi="Verdana"/>
          <w:sz w:val="20"/>
          <w:szCs w:val="22"/>
        </w:rPr>
        <w:t>ses, this may also include work-</w:t>
      </w:r>
      <w:r w:rsidRPr="002B6C46">
        <w:rPr>
          <w:rFonts w:ascii="Verdana" w:eastAsia="Calibri" w:hAnsi="Verdana"/>
          <w:sz w:val="20"/>
          <w:szCs w:val="22"/>
        </w:rPr>
        <w:t xml:space="preserve">related placements. </w:t>
      </w:r>
    </w:p>
    <w:p w:rsidR="00DB6CF8" w:rsidRPr="00DC15E6" w:rsidRDefault="00DB6CF8" w:rsidP="00DB6CF8">
      <w:pPr>
        <w:spacing w:line="360" w:lineRule="auto"/>
        <w:rPr>
          <w:rFonts w:ascii="Verdana" w:eastAsia="Calibri" w:hAnsi="Verdana"/>
          <w:sz w:val="8"/>
          <w:szCs w:val="22"/>
        </w:rPr>
      </w:pPr>
    </w:p>
    <w:p w:rsidR="00DB6CF8" w:rsidRPr="002B6C46" w:rsidRDefault="00DB6CF8" w:rsidP="00DB6CF8">
      <w:pPr>
        <w:spacing w:line="360" w:lineRule="auto"/>
        <w:rPr>
          <w:rFonts w:ascii="Verdana" w:eastAsia="Calibri" w:hAnsi="Verdana"/>
          <w:sz w:val="20"/>
          <w:szCs w:val="22"/>
        </w:rPr>
      </w:pPr>
      <w:r w:rsidRPr="002B6C46">
        <w:rPr>
          <w:rFonts w:ascii="Verdana" w:eastAsia="Calibri" w:hAnsi="Verdana"/>
          <w:sz w:val="20"/>
          <w:szCs w:val="22"/>
        </w:rPr>
        <w:t xml:space="preserve">With so much of a PGT course involving independent research, clear processes for developing this along with clear expectations of what needs to be achieved will help students. It will require </w:t>
      </w:r>
      <w:r>
        <w:rPr>
          <w:rFonts w:ascii="Verdana" w:eastAsia="Calibri" w:hAnsi="Verdana"/>
          <w:sz w:val="20"/>
          <w:szCs w:val="22"/>
        </w:rPr>
        <w:t>you</w:t>
      </w:r>
      <w:r w:rsidRPr="002B6C46">
        <w:rPr>
          <w:rFonts w:ascii="Verdana" w:eastAsia="Calibri" w:hAnsi="Verdana"/>
          <w:sz w:val="20"/>
          <w:szCs w:val="22"/>
        </w:rPr>
        <w:t xml:space="preserve"> to research more deeply and </w:t>
      </w:r>
      <w:r>
        <w:rPr>
          <w:rFonts w:ascii="Verdana" w:eastAsia="Calibri" w:hAnsi="Verdana"/>
          <w:sz w:val="20"/>
          <w:szCs w:val="22"/>
        </w:rPr>
        <w:t>you</w:t>
      </w:r>
      <w:r w:rsidRPr="002B6C46">
        <w:rPr>
          <w:rFonts w:ascii="Verdana" w:eastAsia="Calibri" w:hAnsi="Verdana"/>
          <w:sz w:val="20"/>
          <w:szCs w:val="22"/>
        </w:rPr>
        <w:t xml:space="preserve"> may require support to learn to be a researcher. </w:t>
      </w:r>
    </w:p>
    <w:p w:rsidR="00DB6CF8" w:rsidRPr="002B6C46" w:rsidRDefault="00DB6CF8" w:rsidP="00DB6CF8">
      <w:pPr>
        <w:spacing w:line="360" w:lineRule="auto"/>
        <w:rPr>
          <w:rFonts w:ascii="Verdana" w:eastAsia="Calibri" w:hAnsi="Verdana"/>
          <w:sz w:val="20"/>
          <w:szCs w:val="22"/>
        </w:rPr>
      </w:pPr>
    </w:p>
    <w:p w:rsidR="00DB6CF8" w:rsidRDefault="00DB6CF8" w:rsidP="00DB6CF8">
      <w:pPr>
        <w:spacing w:line="360" w:lineRule="auto"/>
        <w:rPr>
          <w:rFonts w:ascii="Verdana" w:eastAsia="Calibri" w:hAnsi="Verdana"/>
          <w:sz w:val="20"/>
          <w:szCs w:val="22"/>
        </w:rPr>
      </w:pPr>
      <w:r w:rsidRPr="002B6C46">
        <w:rPr>
          <w:rFonts w:ascii="Verdana" w:eastAsia="Calibri" w:hAnsi="Verdana"/>
          <w:sz w:val="20"/>
          <w:szCs w:val="22"/>
        </w:rPr>
        <w:t>Consider:</w:t>
      </w:r>
    </w:p>
    <w:p w:rsidR="00DC15E6" w:rsidRPr="00DC15E6" w:rsidRDefault="00DC15E6" w:rsidP="00DB6CF8">
      <w:pPr>
        <w:spacing w:line="360" w:lineRule="auto"/>
        <w:rPr>
          <w:rFonts w:ascii="Verdana" w:eastAsia="Calibri" w:hAnsi="Verdana"/>
          <w:sz w:val="8"/>
          <w:szCs w:val="22"/>
        </w:rPr>
      </w:pPr>
    </w:p>
    <w:p w:rsidR="00DB6CF8" w:rsidRPr="002B6C46" w:rsidRDefault="00DB6CF8" w:rsidP="00DB6CF8">
      <w:pPr>
        <w:numPr>
          <w:ilvl w:val="0"/>
          <w:numId w:val="5"/>
        </w:numPr>
        <w:autoSpaceDE w:val="0"/>
        <w:autoSpaceDN w:val="0"/>
        <w:adjustRightInd w:val="0"/>
        <w:spacing w:after="46" w:line="360" w:lineRule="auto"/>
        <w:ind w:hanging="294"/>
        <w:contextualSpacing/>
        <w:rPr>
          <w:rFonts w:ascii="Verdana" w:eastAsia="Calibri" w:hAnsi="Verdana" w:cs="Gill Sans MT"/>
          <w:color w:val="000000"/>
          <w:sz w:val="20"/>
          <w:szCs w:val="23"/>
        </w:rPr>
      </w:pPr>
      <w:r w:rsidRPr="002B6C46">
        <w:rPr>
          <w:rFonts w:ascii="Verdana" w:eastAsia="Calibri" w:hAnsi="Verdana" w:cs="Gill Sans MT"/>
          <w:color w:val="000000"/>
          <w:sz w:val="20"/>
          <w:szCs w:val="23"/>
        </w:rPr>
        <w:t xml:space="preserve">Were you consistently/sufficiently guided to practice your skills throughout your course? </w:t>
      </w:r>
    </w:p>
    <w:p w:rsidR="00DB6CF8" w:rsidRPr="002B6C46" w:rsidRDefault="00DB6CF8" w:rsidP="00DB6CF8">
      <w:pPr>
        <w:numPr>
          <w:ilvl w:val="0"/>
          <w:numId w:val="5"/>
        </w:numPr>
        <w:autoSpaceDE w:val="0"/>
        <w:autoSpaceDN w:val="0"/>
        <w:adjustRightInd w:val="0"/>
        <w:spacing w:after="46" w:line="360" w:lineRule="auto"/>
        <w:ind w:hanging="294"/>
        <w:contextualSpacing/>
        <w:rPr>
          <w:rFonts w:ascii="Verdana" w:eastAsia="Calibri" w:hAnsi="Verdana" w:cs="Gill Sans MT"/>
          <w:color w:val="000000"/>
          <w:sz w:val="20"/>
          <w:szCs w:val="23"/>
        </w:rPr>
      </w:pPr>
      <w:r w:rsidRPr="002B6C46">
        <w:rPr>
          <w:rFonts w:ascii="Verdana" w:eastAsia="Calibri" w:hAnsi="Verdana" w:cs="Gill Sans MT"/>
          <w:color w:val="000000"/>
          <w:sz w:val="20"/>
          <w:szCs w:val="23"/>
        </w:rPr>
        <w:t>How were the various aspects of teaching, learning and research co</w:t>
      </w:r>
      <w:r w:rsidR="00DC15E6">
        <w:rPr>
          <w:rFonts w:ascii="Verdana" w:eastAsia="Calibri" w:hAnsi="Verdana" w:cs="Gill Sans MT"/>
          <w:color w:val="000000"/>
          <w:sz w:val="20"/>
          <w:szCs w:val="23"/>
        </w:rPr>
        <w:t>-</w:t>
      </w:r>
      <w:r w:rsidRPr="002B6C46">
        <w:rPr>
          <w:rFonts w:ascii="Verdana" w:eastAsia="Calibri" w:hAnsi="Verdana" w:cs="Gill Sans MT"/>
          <w:color w:val="000000"/>
          <w:sz w:val="20"/>
          <w:szCs w:val="23"/>
        </w:rPr>
        <w:t>ordinated and communicated to you?</w:t>
      </w:r>
    </w:p>
    <w:p w:rsidR="00DB6CF8" w:rsidRPr="002B6C46" w:rsidRDefault="00DB6CF8" w:rsidP="00DB6CF8">
      <w:pPr>
        <w:numPr>
          <w:ilvl w:val="0"/>
          <w:numId w:val="5"/>
        </w:numPr>
        <w:autoSpaceDE w:val="0"/>
        <w:autoSpaceDN w:val="0"/>
        <w:adjustRightInd w:val="0"/>
        <w:spacing w:after="46" w:line="360" w:lineRule="auto"/>
        <w:ind w:hanging="294"/>
        <w:contextualSpacing/>
        <w:rPr>
          <w:rFonts w:ascii="Verdana" w:eastAsia="Calibri" w:hAnsi="Verdana" w:cs="Gill Sans MT"/>
          <w:color w:val="000000"/>
          <w:sz w:val="20"/>
          <w:szCs w:val="23"/>
        </w:rPr>
      </w:pPr>
      <w:r w:rsidRPr="002B6C46">
        <w:rPr>
          <w:rFonts w:ascii="Verdana" w:eastAsia="Calibri" w:hAnsi="Verdana" w:cs="Gill Sans MT"/>
          <w:color w:val="000000"/>
          <w:sz w:val="20"/>
          <w:szCs w:val="23"/>
        </w:rPr>
        <w:t xml:space="preserve">Are you able to learn in a way that suits you? </w:t>
      </w:r>
    </w:p>
    <w:p w:rsidR="00DB6CF8" w:rsidRPr="002B6C46" w:rsidRDefault="00DB6CF8" w:rsidP="00DB6CF8">
      <w:pPr>
        <w:numPr>
          <w:ilvl w:val="0"/>
          <w:numId w:val="5"/>
        </w:numPr>
        <w:autoSpaceDE w:val="0"/>
        <w:autoSpaceDN w:val="0"/>
        <w:adjustRightInd w:val="0"/>
        <w:spacing w:after="46" w:line="360" w:lineRule="auto"/>
        <w:ind w:hanging="294"/>
        <w:contextualSpacing/>
        <w:rPr>
          <w:rFonts w:ascii="Verdana" w:eastAsia="Calibri" w:hAnsi="Verdana" w:cs="Gill Sans MT"/>
          <w:color w:val="000000"/>
          <w:sz w:val="20"/>
          <w:szCs w:val="23"/>
        </w:rPr>
      </w:pPr>
      <w:r w:rsidRPr="002B6C46">
        <w:rPr>
          <w:rFonts w:ascii="Verdana" w:eastAsia="Calibri" w:hAnsi="Verdana" w:cs="Gill Sans MT"/>
          <w:color w:val="000000"/>
          <w:sz w:val="20"/>
          <w:szCs w:val="23"/>
        </w:rPr>
        <w:t xml:space="preserve">How would you rate the teaching? </w:t>
      </w:r>
    </w:p>
    <w:p w:rsidR="00DB6CF8" w:rsidRPr="002B6C46" w:rsidRDefault="00DB6CF8" w:rsidP="00DB6CF8">
      <w:pPr>
        <w:numPr>
          <w:ilvl w:val="0"/>
          <w:numId w:val="5"/>
        </w:numPr>
        <w:autoSpaceDE w:val="0"/>
        <w:autoSpaceDN w:val="0"/>
        <w:adjustRightInd w:val="0"/>
        <w:spacing w:after="46" w:line="360" w:lineRule="auto"/>
        <w:ind w:hanging="294"/>
        <w:contextualSpacing/>
        <w:rPr>
          <w:rFonts w:ascii="Verdana" w:eastAsia="Calibri" w:hAnsi="Verdana" w:cs="Gill Sans MT"/>
          <w:color w:val="000000"/>
          <w:sz w:val="20"/>
          <w:szCs w:val="23"/>
        </w:rPr>
      </w:pPr>
      <w:r w:rsidRPr="002B6C46">
        <w:rPr>
          <w:rFonts w:ascii="Verdana" w:eastAsia="Calibri" w:hAnsi="Verdana" w:cs="Gill Sans MT"/>
          <w:color w:val="000000"/>
          <w:sz w:val="20"/>
          <w:szCs w:val="23"/>
        </w:rPr>
        <w:t>How would you rate the research support?</w:t>
      </w:r>
    </w:p>
    <w:p w:rsidR="00DB6CF8" w:rsidRPr="002B6C46" w:rsidRDefault="00DB6CF8" w:rsidP="00DB6CF8">
      <w:pPr>
        <w:numPr>
          <w:ilvl w:val="0"/>
          <w:numId w:val="5"/>
        </w:numPr>
        <w:autoSpaceDE w:val="0"/>
        <w:autoSpaceDN w:val="0"/>
        <w:adjustRightInd w:val="0"/>
        <w:spacing w:after="46" w:line="360" w:lineRule="auto"/>
        <w:ind w:hanging="294"/>
        <w:contextualSpacing/>
        <w:rPr>
          <w:rFonts w:ascii="Verdana" w:eastAsia="Calibri" w:hAnsi="Verdana" w:cs="Gill Sans MT"/>
          <w:color w:val="000000"/>
          <w:sz w:val="20"/>
          <w:szCs w:val="23"/>
        </w:rPr>
      </w:pPr>
      <w:r w:rsidRPr="002B6C46">
        <w:rPr>
          <w:rFonts w:ascii="Verdana" w:eastAsia="Calibri" w:hAnsi="Verdana" w:cs="Gill Sans MT"/>
          <w:color w:val="000000"/>
          <w:sz w:val="20"/>
          <w:szCs w:val="23"/>
        </w:rPr>
        <w:t xml:space="preserve">Are there any forms of learning you would like in addition to lectures and tutorials? </w:t>
      </w:r>
    </w:p>
    <w:p w:rsidR="00DB6CF8" w:rsidRPr="002B6C46" w:rsidRDefault="00DB6CF8" w:rsidP="00DB6CF8">
      <w:pPr>
        <w:numPr>
          <w:ilvl w:val="0"/>
          <w:numId w:val="5"/>
        </w:numPr>
        <w:autoSpaceDE w:val="0"/>
        <w:autoSpaceDN w:val="0"/>
        <w:adjustRightInd w:val="0"/>
        <w:spacing w:after="46" w:line="360" w:lineRule="auto"/>
        <w:ind w:hanging="294"/>
        <w:contextualSpacing/>
        <w:rPr>
          <w:rFonts w:ascii="Verdana" w:eastAsia="Calibri" w:hAnsi="Verdana" w:cs="Gill Sans MT"/>
          <w:color w:val="000000"/>
          <w:sz w:val="20"/>
          <w:szCs w:val="23"/>
        </w:rPr>
      </w:pPr>
      <w:r w:rsidRPr="002B6C46">
        <w:rPr>
          <w:rFonts w:ascii="Verdana" w:eastAsia="Calibri" w:hAnsi="Verdana" w:cs="Gill Sans MT"/>
          <w:color w:val="000000"/>
          <w:sz w:val="20"/>
          <w:szCs w:val="23"/>
        </w:rPr>
        <w:t xml:space="preserve">Do you find the methods used a satisfactory method of imparting information? </w:t>
      </w:r>
    </w:p>
    <w:p w:rsidR="00DB6CF8" w:rsidRPr="002B6C46" w:rsidRDefault="00DB6CF8" w:rsidP="00DB6CF8">
      <w:pPr>
        <w:numPr>
          <w:ilvl w:val="0"/>
          <w:numId w:val="5"/>
        </w:numPr>
        <w:autoSpaceDE w:val="0"/>
        <w:autoSpaceDN w:val="0"/>
        <w:adjustRightInd w:val="0"/>
        <w:spacing w:after="46" w:line="360" w:lineRule="auto"/>
        <w:ind w:hanging="294"/>
        <w:contextualSpacing/>
        <w:rPr>
          <w:rFonts w:ascii="Verdana" w:eastAsia="Calibri" w:hAnsi="Verdana" w:cs="Gill Sans MT"/>
          <w:color w:val="000000"/>
          <w:sz w:val="20"/>
          <w:szCs w:val="23"/>
        </w:rPr>
      </w:pPr>
      <w:r w:rsidRPr="002B6C46">
        <w:rPr>
          <w:rFonts w:ascii="Verdana" w:eastAsia="Calibri" w:hAnsi="Verdana" w:cs="Gill Sans MT"/>
          <w:color w:val="000000"/>
          <w:sz w:val="20"/>
          <w:szCs w:val="23"/>
        </w:rPr>
        <w:t xml:space="preserve">Did you feel your department/course prepared you sufficiently for your assessments? </w:t>
      </w:r>
    </w:p>
    <w:p w:rsidR="00DB6CF8" w:rsidRPr="002B6C46" w:rsidRDefault="00DB6CF8" w:rsidP="00DB6CF8">
      <w:pPr>
        <w:spacing w:line="360" w:lineRule="auto"/>
        <w:rPr>
          <w:rFonts w:ascii="Verdana" w:eastAsia="Calibri" w:hAnsi="Verdana"/>
          <w:color w:val="0070C0"/>
          <w:sz w:val="20"/>
          <w:szCs w:val="22"/>
        </w:rPr>
      </w:pPr>
    </w:p>
    <w:p w:rsidR="00DB6CF8" w:rsidRPr="005062B5" w:rsidRDefault="00DB6CF8" w:rsidP="00DB6CF8">
      <w:pPr>
        <w:spacing w:line="360" w:lineRule="auto"/>
        <w:rPr>
          <w:rFonts w:ascii="Verdana" w:eastAsia="Calibri" w:hAnsi="Verdana"/>
          <w:b/>
          <w:color w:val="92D050"/>
          <w:sz w:val="20"/>
          <w:szCs w:val="22"/>
        </w:rPr>
      </w:pPr>
      <w:r w:rsidRPr="005062B5">
        <w:rPr>
          <w:rFonts w:ascii="Verdana" w:eastAsia="Calibri" w:hAnsi="Verdana"/>
          <w:b/>
          <w:color w:val="92D050"/>
          <w:sz w:val="20"/>
          <w:szCs w:val="22"/>
        </w:rPr>
        <w:t xml:space="preserve">Assessment and feedback </w:t>
      </w:r>
    </w:p>
    <w:p w:rsidR="00DB6CF8" w:rsidRPr="002B6C46" w:rsidRDefault="00DB6CF8" w:rsidP="00DB6CF8">
      <w:pPr>
        <w:spacing w:line="360" w:lineRule="auto"/>
        <w:rPr>
          <w:rFonts w:ascii="Verdana" w:eastAsia="Calibri" w:hAnsi="Verdana"/>
          <w:sz w:val="20"/>
          <w:szCs w:val="22"/>
        </w:rPr>
      </w:pPr>
    </w:p>
    <w:p w:rsidR="00DB6CF8" w:rsidRPr="002B6C46" w:rsidRDefault="00DB6CF8" w:rsidP="00DB6CF8">
      <w:pPr>
        <w:spacing w:line="360" w:lineRule="auto"/>
        <w:rPr>
          <w:rFonts w:ascii="Verdana" w:eastAsia="Calibri" w:hAnsi="Verdana"/>
          <w:sz w:val="20"/>
          <w:szCs w:val="22"/>
        </w:rPr>
      </w:pPr>
      <w:r w:rsidRPr="002B6C46">
        <w:rPr>
          <w:rFonts w:ascii="Verdana" w:eastAsia="Calibri" w:hAnsi="Verdana"/>
          <w:sz w:val="20"/>
          <w:szCs w:val="22"/>
        </w:rPr>
        <w:t>There is an expectation that PGT students</w:t>
      </w:r>
      <w:r>
        <w:rPr>
          <w:rFonts w:ascii="Verdana" w:eastAsia="Calibri" w:hAnsi="Verdana"/>
          <w:sz w:val="20"/>
          <w:szCs w:val="22"/>
        </w:rPr>
        <w:t>’</w:t>
      </w:r>
      <w:r w:rsidRPr="002B6C46">
        <w:rPr>
          <w:rFonts w:ascii="Verdana" w:eastAsia="Calibri" w:hAnsi="Verdana"/>
          <w:sz w:val="20"/>
          <w:szCs w:val="22"/>
        </w:rPr>
        <w:t xml:space="preserve"> assessment will largely be done through coursework </w:t>
      </w:r>
      <w:r>
        <w:rPr>
          <w:rFonts w:ascii="Verdana" w:eastAsia="Calibri" w:hAnsi="Verdana"/>
          <w:sz w:val="20"/>
          <w:szCs w:val="22"/>
        </w:rPr>
        <w:t>rather than exams. Your c</w:t>
      </w:r>
      <w:r w:rsidRPr="002B6C46">
        <w:rPr>
          <w:rFonts w:ascii="Verdana" w:eastAsia="Calibri" w:hAnsi="Verdana"/>
          <w:sz w:val="20"/>
          <w:szCs w:val="22"/>
        </w:rPr>
        <w:t xml:space="preserve">oursework ideally should be well spaced and the purpose of it clearly explained – a link between the assessment and the outcomes of the course should be explicit. </w:t>
      </w:r>
    </w:p>
    <w:p w:rsidR="00DB6CF8" w:rsidRPr="002B6C46" w:rsidRDefault="00DB6CF8" w:rsidP="00DB6CF8">
      <w:pPr>
        <w:spacing w:line="360" w:lineRule="auto"/>
        <w:rPr>
          <w:rFonts w:ascii="Verdana" w:eastAsia="Calibri" w:hAnsi="Verdana"/>
          <w:sz w:val="20"/>
          <w:szCs w:val="22"/>
        </w:rPr>
      </w:pPr>
    </w:p>
    <w:p w:rsidR="00DB6CF8" w:rsidRPr="002B6C46" w:rsidRDefault="00DB6CF8" w:rsidP="00DB6CF8">
      <w:pPr>
        <w:spacing w:line="360" w:lineRule="auto"/>
        <w:rPr>
          <w:rFonts w:ascii="Verdana" w:eastAsia="Calibri" w:hAnsi="Verdana"/>
          <w:sz w:val="20"/>
          <w:szCs w:val="22"/>
        </w:rPr>
      </w:pPr>
      <w:r w:rsidRPr="002B6C46">
        <w:rPr>
          <w:rFonts w:ascii="Verdana" w:eastAsia="Calibri" w:hAnsi="Verdana"/>
          <w:sz w:val="20"/>
          <w:szCs w:val="22"/>
        </w:rPr>
        <w:t xml:space="preserve">PGT study is at a different level to undergraduate study and to support this change in approach it can be useful for </w:t>
      </w:r>
      <w:r>
        <w:rPr>
          <w:rFonts w:ascii="Verdana" w:eastAsia="Calibri" w:hAnsi="Verdana"/>
          <w:sz w:val="20"/>
          <w:szCs w:val="22"/>
        </w:rPr>
        <w:t>you</w:t>
      </w:r>
      <w:r w:rsidRPr="002B6C46">
        <w:rPr>
          <w:rFonts w:ascii="Verdana" w:eastAsia="Calibri" w:hAnsi="Verdana"/>
          <w:sz w:val="20"/>
          <w:szCs w:val="22"/>
        </w:rPr>
        <w:t xml:space="preserve"> to be given an objective comparison of the skills </w:t>
      </w:r>
      <w:r>
        <w:rPr>
          <w:rFonts w:ascii="Verdana" w:eastAsia="Calibri" w:hAnsi="Verdana"/>
          <w:sz w:val="20"/>
          <w:szCs w:val="22"/>
        </w:rPr>
        <w:t>you</w:t>
      </w:r>
      <w:r w:rsidRPr="002B6C46">
        <w:rPr>
          <w:rFonts w:ascii="Verdana" w:eastAsia="Calibri" w:hAnsi="Verdana"/>
          <w:sz w:val="20"/>
          <w:szCs w:val="22"/>
        </w:rPr>
        <w:t xml:space="preserve"> might need and a “performance review” of </w:t>
      </w:r>
      <w:r>
        <w:rPr>
          <w:rFonts w:ascii="Verdana" w:eastAsia="Calibri" w:hAnsi="Verdana"/>
          <w:sz w:val="20"/>
          <w:szCs w:val="22"/>
        </w:rPr>
        <w:t>your</w:t>
      </w:r>
      <w:r w:rsidRPr="002B6C46">
        <w:rPr>
          <w:rFonts w:ascii="Verdana" w:eastAsia="Calibri" w:hAnsi="Verdana"/>
          <w:sz w:val="20"/>
          <w:szCs w:val="22"/>
        </w:rPr>
        <w:t xml:space="preserve"> development against this standard. PGT students also have higher expectations of their work, the corollary of which is </w:t>
      </w:r>
      <w:r>
        <w:rPr>
          <w:rFonts w:ascii="Verdana" w:eastAsia="Calibri" w:hAnsi="Verdana"/>
          <w:sz w:val="20"/>
          <w:szCs w:val="22"/>
        </w:rPr>
        <w:t>you</w:t>
      </w:r>
      <w:r w:rsidRPr="002B6C46">
        <w:rPr>
          <w:rFonts w:ascii="Verdana" w:eastAsia="Calibri" w:hAnsi="Verdana"/>
          <w:sz w:val="20"/>
          <w:szCs w:val="22"/>
        </w:rPr>
        <w:t xml:space="preserve"> are likely to need deeper levels of feedback to support this.</w:t>
      </w:r>
    </w:p>
    <w:p w:rsidR="00DB6CF8" w:rsidRPr="002B6C46" w:rsidRDefault="00DB6CF8" w:rsidP="00DB6CF8">
      <w:pPr>
        <w:spacing w:line="360" w:lineRule="auto"/>
        <w:rPr>
          <w:rFonts w:ascii="Verdana" w:eastAsia="Calibri" w:hAnsi="Verdana"/>
          <w:sz w:val="20"/>
          <w:szCs w:val="22"/>
        </w:rPr>
      </w:pPr>
    </w:p>
    <w:p w:rsidR="00DB6CF8" w:rsidRPr="002B6C46" w:rsidRDefault="00DB6CF8" w:rsidP="00DB6CF8">
      <w:pPr>
        <w:spacing w:line="360" w:lineRule="auto"/>
        <w:rPr>
          <w:rFonts w:ascii="Verdana" w:eastAsia="Calibri" w:hAnsi="Verdana"/>
          <w:sz w:val="20"/>
          <w:szCs w:val="22"/>
        </w:rPr>
      </w:pPr>
      <w:r w:rsidRPr="002B6C46">
        <w:rPr>
          <w:rFonts w:ascii="Verdana" w:eastAsia="Calibri" w:hAnsi="Verdana"/>
          <w:sz w:val="20"/>
          <w:szCs w:val="22"/>
        </w:rPr>
        <w:t>As courses are usually only one year</w:t>
      </w:r>
      <w:r>
        <w:rPr>
          <w:rFonts w:ascii="Verdana" w:eastAsia="Calibri" w:hAnsi="Verdana"/>
          <w:sz w:val="20"/>
          <w:szCs w:val="22"/>
        </w:rPr>
        <w:t xml:space="preserve"> (if full-time)</w:t>
      </w:r>
      <w:r w:rsidRPr="002B6C46">
        <w:rPr>
          <w:rFonts w:ascii="Verdana" w:eastAsia="Calibri" w:hAnsi="Verdana"/>
          <w:sz w:val="20"/>
          <w:szCs w:val="22"/>
        </w:rPr>
        <w:t xml:space="preserve"> students have less time to change and adapt their work in response to feedback so alternative approaches, such as more frequent one-to-ones with tutors, or peer assessment and feedback, may help. </w:t>
      </w:r>
    </w:p>
    <w:p w:rsidR="00DB6CF8" w:rsidRPr="002B6C46" w:rsidRDefault="00DB6CF8" w:rsidP="00DB6CF8">
      <w:pPr>
        <w:spacing w:line="360" w:lineRule="auto"/>
        <w:rPr>
          <w:rFonts w:ascii="Verdana" w:eastAsia="Calibri" w:hAnsi="Verdana"/>
          <w:sz w:val="20"/>
          <w:szCs w:val="22"/>
        </w:rPr>
      </w:pPr>
    </w:p>
    <w:p w:rsidR="00DB6CF8" w:rsidRPr="002B6C46" w:rsidRDefault="00DB6CF8" w:rsidP="00DB6CF8">
      <w:pPr>
        <w:spacing w:line="360" w:lineRule="auto"/>
        <w:rPr>
          <w:rFonts w:ascii="Verdana" w:eastAsia="Calibri" w:hAnsi="Verdana"/>
          <w:sz w:val="20"/>
          <w:szCs w:val="22"/>
        </w:rPr>
      </w:pPr>
      <w:r w:rsidRPr="002B6C46">
        <w:rPr>
          <w:rFonts w:ascii="Verdana" w:eastAsia="Calibri" w:hAnsi="Verdana"/>
          <w:sz w:val="20"/>
          <w:szCs w:val="22"/>
        </w:rPr>
        <w:t>Consider:</w:t>
      </w:r>
    </w:p>
    <w:p w:rsidR="00DB6CF8" w:rsidRPr="00DC15E6" w:rsidRDefault="00DB6CF8" w:rsidP="00DB6CF8">
      <w:pPr>
        <w:spacing w:line="360" w:lineRule="auto"/>
        <w:rPr>
          <w:rFonts w:ascii="Verdana" w:eastAsia="Calibri" w:hAnsi="Verdana"/>
          <w:sz w:val="8"/>
          <w:szCs w:val="22"/>
        </w:rPr>
      </w:pPr>
    </w:p>
    <w:p w:rsidR="00DB6CF8" w:rsidRPr="002B6C46" w:rsidRDefault="00DB6CF8" w:rsidP="00DB6CF8">
      <w:pPr>
        <w:numPr>
          <w:ilvl w:val="0"/>
          <w:numId w:val="2"/>
        </w:numPr>
        <w:autoSpaceDE w:val="0"/>
        <w:autoSpaceDN w:val="0"/>
        <w:adjustRightInd w:val="0"/>
        <w:spacing w:after="46" w:line="360" w:lineRule="auto"/>
        <w:ind w:hanging="294"/>
        <w:rPr>
          <w:rFonts w:ascii="Verdana" w:eastAsia="Calibri" w:hAnsi="Verdana" w:cs="Gill Sans MT"/>
          <w:color w:val="000000"/>
          <w:sz w:val="20"/>
          <w:szCs w:val="23"/>
        </w:rPr>
      </w:pPr>
      <w:r w:rsidRPr="002B6C46">
        <w:rPr>
          <w:rFonts w:ascii="Verdana" w:eastAsia="Calibri" w:hAnsi="Verdana" w:cs="Gill Sans MT"/>
          <w:color w:val="000000"/>
          <w:sz w:val="20"/>
          <w:szCs w:val="23"/>
        </w:rPr>
        <w:t>Does the assessment adequately and fairly f</w:t>
      </w:r>
      <w:r w:rsidR="00DC15E6">
        <w:rPr>
          <w:rFonts w:ascii="Verdana" w:eastAsia="Calibri" w:hAnsi="Verdana" w:cs="Gill Sans MT"/>
          <w:color w:val="000000"/>
          <w:sz w:val="20"/>
          <w:szCs w:val="23"/>
        </w:rPr>
        <w:t>ulfil one or more of the course</w:t>
      </w:r>
      <w:r w:rsidR="00CD2696">
        <w:rPr>
          <w:rFonts w:ascii="Verdana" w:eastAsia="Calibri" w:hAnsi="Verdana" w:cs="Gill Sans MT"/>
          <w:color w:val="000000"/>
          <w:sz w:val="20"/>
          <w:szCs w:val="23"/>
        </w:rPr>
        <w:t>’s</w:t>
      </w:r>
      <w:r w:rsidRPr="002B6C46">
        <w:rPr>
          <w:rFonts w:ascii="Verdana" w:eastAsia="Calibri" w:hAnsi="Verdana" w:cs="Gill Sans MT"/>
          <w:color w:val="000000"/>
          <w:sz w:val="20"/>
          <w:szCs w:val="23"/>
        </w:rPr>
        <w:t xml:space="preserve"> learning objectives? </w:t>
      </w:r>
    </w:p>
    <w:p w:rsidR="00DB6CF8" w:rsidRPr="002B6C46" w:rsidRDefault="00DB6CF8" w:rsidP="00DB6CF8">
      <w:pPr>
        <w:numPr>
          <w:ilvl w:val="0"/>
          <w:numId w:val="2"/>
        </w:numPr>
        <w:autoSpaceDE w:val="0"/>
        <w:autoSpaceDN w:val="0"/>
        <w:adjustRightInd w:val="0"/>
        <w:spacing w:after="46" w:line="360" w:lineRule="auto"/>
        <w:ind w:hanging="294"/>
        <w:rPr>
          <w:rFonts w:ascii="Verdana" w:eastAsia="Calibri" w:hAnsi="Verdana" w:cs="Gill Sans MT"/>
          <w:color w:val="000000"/>
          <w:sz w:val="20"/>
          <w:szCs w:val="23"/>
        </w:rPr>
      </w:pPr>
      <w:r w:rsidRPr="002B6C46">
        <w:rPr>
          <w:rFonts w:ascii="Verdana" w:eastAsia="Calibri" w:hAnsi="Verdana" w:cs="Gill Sans MT"/>
          <w:color w:val="000000"/>
          <w:sz w:val="20"/>
          <w:szCs w:val="23"/>
        </w:rPr>
        <w:t>Are you given a choice of assessment? Are there opportunities for blended learning?</w:t>
      </w:r>
    </w:p>
    <w:p w:rsidR="00DB6CF8" w:rsidRPr="002B6C46" w:rsidRDefault="00DB6CF8" w:rsidP="00DB6CF8">
      <w:pPr>
        <w:numPr>
          <w:ilvl w:val="0"/>
          <w:numId w:val="2"/>
        </w:numPr>
        <w:autoSpaceDE w:val="0"/>
        <w:autoSpaceDN w:val="0"/>
        <w:adjustRightInd w:val="0"/>
        <w:spacing w:after="46" w:line="360" w:lineRule="auto"/>
        <w:ind w:hanging="294"/>
        <w:rPr>
          <w:rFonts w:ascii="Verdana" w:eastAsia="Calibri" w:hAnsi="Verdana" w:cs="Gill Sans MT"/>
          <w:color w:val="000000"/>
          <w:sz w:val="20"/>
          <w:szCs w:val="23"/>
        </w:rPr>
      </w:pPr>
      <w:r w:rsidRPr="002B6C46">
        <w:rPr>
          <w:rFonts w:ascii="Verdana" w:eastAsia="Calibri" w:hAnsi="Verdana" w:cs="Gill Sans MT"/>
          <w:color w:val="000000"/>
          <w:sz w:val="20"/>
          <w:szCs w:val="23"/>
        </w:rPr>
        <w:t xml:space="preserve">Was the assessment fairly marked following clear marking criteria? </w:t>
      </w:r>
    </w:p>
    <w:p w:rsidR="00DB6CF8" w:rsidRPr="002B6C46" w:rsidRDefault="00DB6CF8" w:rsidP="00DB6CF8">
      <w:pPr>
        <w:numPr>
          <w:ilvl w:val="0"/>
          <w:numId w:val="2"/>
        </w:numPr>
        <w:autoSpaceDE w:val="0"/>
        <w:autoSpaceDN w:val="0"/>
        <w:adjustRightInd w:val="0"/>
        <w:spacing w:after="46" w:line="360" w:lineRule="auto"/>
        <w:ind w:hanging="294"/>
        <w:rPr>
          <w:rFonts w:ascii="Verdana" w:eastAsia="Calibri" w:hAnsi="Verdana" w:cs="Gill Sans MT"/>
          <w:color w:val="000000"/>
          <w:sz w:val="20"/>
          <w:szCs w:val="23"/>
        </w:rPr>
      </w:pPr>
      <w:r w:rsidRPr="002B6C46">
        <w:rPr>
          <w:rFonts w:ascii="Verdana" w:eastAsia="Calibri" w:hAnsi="Verdana" w:cs="Gill Sans MT"/>
          <w:color w:val="000000"/>
          <w:sz w:val="20"/>
          <w:szCs w:val="23"/>
        </w:rPr>
        <w:t xml:space="preserve">Do all the lecturers grade to the same standard? </w:t>
      </w:r>
    </w:p>
    <w:p w:rsidR="00DB6CF8" w:rsidRPr="002B6C46" w:rsidRDefault="00DB6CF8" w:rsidP="00DB6CF8">
      <w:pPr>
        <w:numPr>
          <w:ilvl w:val="0"/>
          <w:numId w:val="2"/>
        </w:numPr>
        <w:autoSpaceDE w:val="0"/>
        <w:autoSpaceDN w:val="0"/>
        <w:adjustRightInd w:val="0"/>
        <w:spacing w:after="46" w:line="360" w:lineRule="auto"/>
        <w:ind w:hanging="294"/>
        <w:rPr>
          <w:rFonts w:ascii="Verdana" w:eastAsia="Calibri" w:hAnsi="Verdana" w:cs="Gill Sans MT"/>
          <w:color w:val="000000"/>
          <w:sz w:val="20"/>
          <w:szCs w:val="23"/>
        </w:rPr>
      </w:pPr>
      <w:r w:rsidRPr="002B6C46">
        <w:rPr>
          <w:rFonts w:ascii="Verdana" w:eastAsia="Calibri" w:hAnsi="Verdana" w:cs="Gill Sans MT"/>
          <w:color w:val="000000"/>
          <w:sz w:val="20"/>
          <w:szCs w:val="23"/>
        </w:rPr>
        <w:t>Is the style of assessment app</w:t>
      </w:r>
      <w:r w:rsidR="00CD2696">
        <w:rPr>
          <w:rFonts w:ascii="Verdana" w:eastAsia="Calibri" w:hAnsi="Verdana" w:cs="Gill Sans MT"/>
          <w:color w:val="000000"/>
          <w:sz w:val="20"/>
          <w:szCs w:val="23"/>
        </w:rPr>
        <w:t>ropriate for meeting the course’s</w:t>
      </w:r>
      <w:r w:rsidRPr="002B6C46">
        <w:rPr>
          <w:rFonts w:ascii="Verdana" w:eastAsia="Calibri" w:hAnsi="Verdana" w:cs="Gill Sans MT"/>
          <w:color w:val="000000"/>
          <w:sz w:val="20"/>
          <w:szCs w:val="23"/>
        </w:rPr>
        <w:t xml:space="preserve"> learning objectives? </w:t>
      </w:r>
    </w:p>
    <w:p w:rsidR="00DB6CF8" w:rsidRPr="002B6C46" w:rsidRDefault="00DB6CF8" w:rsidP="00DB6CF8">
      <w:pPr>
        <w:numPr>
          <w:ilvl w:val="0"/>
          <w:numId w:val="2"/>
        </w:numPr>
        <w:autoSpaceDE w:val="0"/>
        <w:autoSpaceDN w:val="0"/>
        <w:adjustRightInd w:val="0"/>
        <w:spacing w:after="46" w:line="360" w:lineRule="auto"/>
        <w:ind w:hanging="294"/>
        <w:rPr>
          <w:rFonts w:ascii="Verdana" w:eastAsia="Calibri" w:hAnsi="Verdana" w:cs="Gill Sans MT"/>
          <w:color w:val="000000"/>
          <w:sz w:val="20"/>
          <w:szCs w:val="23"/>
        </w:rPr>
      </w:pPr>
      <w:r w:rsidRPr="002B6C46">
        <w:rPr>
          <w:rFonts w:ascii="Verdana" w:eastAsia="Calibri" w:hAnsi="Verdana" w:cs="Gill Sans MT"/>
          <w:color w:val="000000"/>
          <w:sz w:val="20"/>
          <w:szCs w:val="23"/>
        </w:rPr>
        <w:lastRenderedPageBreak/>
        <w:t xml:space="preserve">Do you receive adequate, timely enhancement feedback from your assessments? </w:t>
      </w:r>
    </w:p>
    <w:p w:rsidR="00DB6CF8" w:rsidRPr="002B6C46" w:rsidRDefault="00DB6CF8" w:rsidP="00DB6CF8">
      <w:pPr>
        <w:numPr>
          <w:ilvl w:val="0"/>
          <w:numId w:val="2"/>
        </w:numPr>
        <w:autoSpaceDE w:val="0"/>
        <w:autoSpaceDN w:val="0"/>
        <w:adjustRightInd w:val="0"/>
        <w:spacing w:after="46" w:line="360" w:lineRule="auto"/>
        <w:ind w:hanging="294"/>
        <w:rPr>
          <w:rFonts w:ascii="Verdana" w:eastAsia="Calibri" w:hAnsi="Verdana" w:cs="Gill Sans MT"/>
          <w:color w:val="000000"/>
          <w:sz w:val="20"/>
          <w:szCs w:val="23"/>
        </w:rPr>
      </w:pPr>
      <w:r w:rsidRPr="002B6C46">
        <w:rPr>
          <w:rFonts w:ascii="Verdana" w:eastAsia="Calibri" w:hAnsi="Verdana" w:cs="Gill Sans MT"/>
          <w:color w:val="000000"/>
          <w:sz w:val="20"/>
          <w:szCs w:val="23"/>
        </w:rPr>
        <w:t>Is feedback given in a variety of ways</w:t>
      </w:r>
      <w:r w:rsidR="00CD2696">
        <w:rPr>
          <w:rFonts w:ascii="Verdana" w:eastAsia="Calibri" w:hAnsi="Verdana" w:cs="Gill Sans MT"/>
          <w:color w:val="000000"/>
          <w:sz w:val="20"/>
          <w:szCs w:val="23"/>
        </w:rPr>
        <w:t>,</w:t>
      </w:r>
      <w:r w:rsidRPr="002B6C46">
        <w:rPr>
          <w:rFonts w:ascii="Verdana" w:eastAsia="Calibri" w:hAnsi="Verdana" w:cs="Gill Sans MT"/>
          <w:color w:val="000000"/>
          <w:sz w:val="20"/>
          <w:szCs w:val="23"/>
        </w:rPr>
        <w:t xml:space="preserve"> i.e. one-to-ones, peer review, written comments?</w:t>
      </w:r>
    </w:p>
    <w:p w:rsidR="00DB6CF8" w:rsidRPr="002B6C46" w:rsidRDefault="00DB6CF8" w:rsidP="00DB6CF8">
      <w:pPr>
        <w:spacing w:line="360" w:lineRule="auto"/>
        <w:rPr>
          <w:rFonts w:ascii="Verdana" w:eastAsia="Calibri" w:hAnsi="Verdana"/>
          <w:color w:val="0070C0"/>
          <w:sz w:val="20"/>
          <w:szCs w:val="22"/>
        </w:rPr>
      </w:pPr>
    </w:p>
    <w:p w:rsidR="00DB6CF8" w:rsidRPr="002B6C46" w:rsidRDefault="00DB6CF8" w:rsidP="00DB6CF8">
      <w:pPr>
        <w:spacing w:line="360" w:lineRule="auto"/>
        <w:rPr>
          <w:rFonts w:ascii="Verdana" w:eastAsia="Calibri" w:hAnsi="Verdana"/>
          <w:b/>
          <w:color w:val="00B050"/>
          <w:sz w:val="20"/>
          <w:szCs w:val="22"/>
        </w:rPr>
      </w:pPr>
      <w:r w:rsidRPr="002B6C46">
        <w:rPr>
          <w:rFonts w:ascii="Verdana" w:eastAsia="Calibri" w:hAnsi="Verdana"/>
          <w:b/>
          <w:color w:val="00B050"/>
          <w:sz w:val="20"/>
          <w:szCs w:val="22"/>
        </w:rPr>
        <w:t>Stude</w:t>
      </w:r>
      <w:r w:rsidR="009A235C">
        <w:rPr>
          <w:rFonts w:ascii="Verdana" w:eastAsia="Calibri" w:hAnsi="Verdana"/>
          <w:b/>
          <w:color w:val="00B050"/>
          <w:sz w:val="20"/>
          <w:szCs w:val="22"/>
        </w:rPr>
        <w:t>nt t</w:t>
      </w:r>
      <w:r w:rsidRPr="002B6C46">
        <w:rPr>
          <w:rFonts w:ascii="Verdana" w:eastAsia="Calibri" w:hAnsi="Verdana"/>
          <w:b/>
          <w:color w:val="00B050"/>
          <w:sz w:val="20"/>
          <w:szCs w:val="22"/>
        </w:rPr>
        <w:t>ransitions</w:t>
      </w:r>
    </w:p>
    <w:p w:rsidR="00DB6CF8" w:rsidRPr="002B6C46" w:rsidRDefault="00DB6CF8" w:rsidP="00DB6CF8">
      <w:pPr>
        <w:spacing w:line="360" w:lineRule="auto"/>
        <w:rPr>
          <w:rFonts w:ascii="Verdana" w:eastAsia="Calibri" w:hAnsi="Verdana"/>
          <w:color w:val="002060"/>
          <w:sz w:val="20"/>
          <w:szCs w:val="22"/>
        </w:rPr>
      </w:pPr>
    </w:p>
    <w:p w:rsidR="00DB6CF8" w:rsidRPr="002B6C46" w:rsidRDefault="00DB6CF8" w:rsidP="00DB6CF8">
      <w:pPr>
        <w:spacing w:line="360" w:lineRule="auto"/>
        <w:rPr>
          <w:rFonts w:ascii="Verdana" w:eastAsia="Calibri" w:hAnsi="Verdana"/>
          <w:sz w:val="20"/>
          <w:szCs w:val="22"/>
        </w:rPr>
      </w:pPr>
      <w:r w:rsidRPr="002B6C46">
        <w:rPr>
          <w:rFonts w:ascii="Verdana" w:eastAsia="Calibri" w:hAnsi="Verdana"/>
          <w:sz w:val="20"/>
          <w:szCs w:val="22"/>
        </w:rPr>
        <w:t xml:space="preserve">Moving to PGT study involves a range of transitions for the student. To a different level of study, maybe a different area of study, to a new department or school, possibly to a new institution, or to a new mode of study. There is also a transition into an academic and professional community, locally, nationally or internationally. Students will also transition out of PGT into further education or into the workplace. </w:t>
      </w:r>
    </w:p>
    <w:p w:rsidR="00DB6CF8" w:rsidRPr="002B6C46" w:rsidRDefault="00DB6CF8" w:rsidP="00DB6CF8">
      <w:pPr>
        <w:spacing w:line="360" w:lineRule="auto"/>
        <w:ind w:left="435"/>
        <w:contextualSpacing/>
        <w:rPr>
          <w:rFonts w:ascii="Verdana" w:eastAsia="Calibri" w:hAnsi="Verdana"/>
          <w:sz w:val="20"/>
          <w:szCs w:val="22"/>
        </w:rPr>
      </w:pPr>
    </w:p>
    <w:p w:rsidR="00DB6CF8" w:rsidRPr="002B6C46" w:rsidRDefault="00DB6CF8" w:rsidP="00DB6CF8">
      <w:pPr>
        <w:spacing w:line="360" w:lineRule="auto"/>
        <w:rPr>
          <w:rFonts w:ascii="Verdana" w:eastAsia="Calibri" w:hAnsi="Verdana"/>
          <w:color w:val="806000"/>
          <w:sz w:val="20"/>
          <w:szCs w:val="22"/>
        </w:rPr>
      </w:pPr>
      <w:r w:rsidRPr="002B6C46">
        <w:rPr>
          <w:rFonts w:ascii="Verdana" w:eastAsia="Calibri" w:hAnsi="Verdana"/>
          <w:sz w:val="20"/>
          <w:szCs w:val="22"/>
        </w:rPr>
        <w:t xml:space="preserve">The expectations of students in every area of transition needs to be explained, but without overwhelming </w:t>
      </w:r>
      <w:r>
        <w:rPr>
          <w:rFonts w:ascii="Verdana" w:eastAsia="Calibri" w:hAnsi="Verdana"/>
          <w:sz w:val="20"/>
          <w:szCs w:val="22"/>
        </w:rPr>
        <w:t>you</w:t>
      </w:r>
      <w:r w:rsidRPr="002B6C46">
        <w:rPr>
          <w:rFonts w:ascii="Verdana" w:eastAsia="Calibri" w:hAnsi="Verdana"/>
          <w:sz w:val="20"/>
          <w:szCs w:val="22"/>
        </w:rPr>
        <w:t>. Induction courses can be provided or made available, such as research skills and time management. As PGT is also a transition</w:t>
      </w:r>
      <w:r w:rsidR="00CD2696">
        <w:rPr>
          <w:rFonts w:ascii="Verdana" w:eastAsia="Calibri" w:hAnsi="Verdana"/>
          <w:sz w:val="20"/>
          <w:szCs w:val="22"/>
        </w:rPr>
        <w:t>,</w:t>
      </w:r>
      <w:r w:rsidRPr="002B6C46">
        <w:rPr>
          <w:rFonts w:ascii="Verdana" w:eastAsia="Calibri" w:hAnsi="Verdana"/>
          <w:sz w:val="20"/>
          <w:szCs w:val="22"/>
        </w:rPr>
        <w:t xml:space="preserve"> onwards career development opportunities and guidance should be available. As well as making courses and support available, the rationale for them also needs to be clear and </w:t>
      </w:r>
      <w:r>
        <w:rPr>
          <w:rFonts w:ascii="Verdana" w:eastAsia="Calibri" w:hAnsi="Verdana"/>
          <w:sz w:val="20"/>
          <w:szCs w:val="22"/>
        </w:rPr>
        <w:t>you</w:t>
      </w:r>
      <w:r w:rsidRPr="002B6C46">
        <w:rPr>
          <w:rFonts w:ascii="Verdana" w:eastAsia="Calibri" w:hAnsi="Verdana"/>
          <w:sz w:val="20"/>
          <w:szCs w:val="22"/>
        </w:rPr>
        <w:t xml:space="preserve"> should be encouraged and supported to access them. </w:t>
      </w:r>
    </w:p>
    <w:p w:rsidR="00DB6CF8" w:rsidRPr="002B6C46" w:rsidRDefault="00DB6CF8" w:rsidP="00DB6CF8">
      <w:pPr>
        <w:spacing w:line="360" w:lineRule="auto"/>
        <w:rPr>
          <w:rFonts w:ascii="Verdana" w:eastAsia="Calibri" w:hAnsi="Verdana"/>
          <w:color w:val="806000"/>
          <w:sz w:val="20"/>
          <w:szCs w:val="22"/>
        </w:rPr>
      </w:pPr>
    </w:p>
    <w:p w:rsidR="00DB6CF8" w:rsidRPr="002B6C46" w:rsidRDefault="00DB6CF8" w:rsidP="00DB6CF8">
      <w:pPr>
        <w:spacing w:line="360" w:lineRule="auto"/>
        <w:rPr>
          <w:rFonts w:ascii="Verdana" w:eastAsia="Calibri" w:hAnsi="Verdana"/>
          <w:sz w:val="20"/>
          <w:szCs w:val="22"/>
        </w:rPr>
      </w:pPr>
      <w:r w:rsidRPr="002B6C46">
        <w:rPr>
          <w:rFonts w:ascii="Verdana" w:eastAsia="Calibri" w:hAnsi="Verdana"/>
          <w:sz w:val="20"/>
          <w:szCs w:val="22"/>
        </w:rPr>
        <w:t>Consider:</w:t>
      </w:r>
    </w:p>
    <w:p w:rsidR="00DB6CF8" w:rsidRPr="00CD2696" w:rsidRDefault="00DB6CF8" w:rsidP="00DB6CF8">
      <w:pPr>
        <w:spacing w:line="360" w:lineRule="auto"/>
        <w:rPr>
          <w:rFonts w:ascii="Verdana" w:eastAsia="Calibri" w:hAnsi="Verdana"/>
          <w:sz w:val="8"/>
          <w:szCs w:val="22"/>
        </w:rPr>
      </w:pPr>
    </w:p>
    <w:p w:rsidR="00DB6CF8" w:rsidRPr="002B6C46" w:rsidRDefault="00DB6CF8" w:rsidP="00DB6CF8">
      <w:pPr>
        <w:numPr>
          <w:ilvl w:val="0"/>
          <w:numId w:val="6"/>
        </w:numPr>
        <w:spacing w:line="360" w:lineRule="auto"/>
        <w:ind w:hanging="294"/>
        <w:contextualSpacing/>
        <w:rPr>
          <w:rFonts w:ascii="Verdana" w:eastAsia="Calibri" w:hAnsi="Verdana"/>
          <w:sz w:val="20"/>
          <w:szCs w:val="22"/>
        </w:rPr>
      </w:pPr>
      <w:r w:rsidRPr="002B6C46">
        <w:rPr>
          <w:rFonts w:ascii="Verdana" w:eastAsia="Calibri" w:hAnsi="Verdana"/>
          <w:sz w:val="20"/>
          <w:szCs w:val="22"/>
        </w:rPr>
        <w:t>What support was available to you to support the transition into PGT study?</w:t>
      </w:r>
    </w:p>
    <w:p w:rsidR="00DB6CF8" w:rsidRPr="002B6C46" w:rsidRDefault="00DB6CF8" w:rsidP="00DB6CF8">
      <w:pPr>
        <w:numPr>
          <w:ilvl w:val="0"/>
          <w:numId w:val="6"/>
        </w:numPr>
        <w:spacing w:line="360" w:lineRule="auto"/>
        <w:ind w:hanging="294"/>
        <w:contextualSpacing/>
        <w:rPr>
          <w:rFonts w:ascii="Verdana" w:eastAsia="Calibri" w:hAnsi="Verdana"/>
          <w:sz w:val="20"/>
          <w:szCs w:val="22"/>
        </w:rPr>
      </w:pPr>
      <w:r w:rsidRPr="002B6C46">
        <w:rPr>
          <w:rFonts w:ascii="Verdana" w:eastAsia="Calibri" w:hAnsi="Verdana"/>
          <w:sz w:val="20"/>
          <w:szCs w:val="22"/>
        </w:rPr>
        <w:t>What additional training was available to you to support the increased work and depth of study?</w:t>
      </w:r>
    </w:p>
    <w:p w:rsidR="00DB6CF8" w:rsidRPr="002B6C46" w:rsidRDefault="00DB6CF8" w:rsidP="00DB6CF8">
      <w:pPr>
        <w:numPr>
          <w:ilvl w:val="0"/>
          <w:numId w:val="6"/>
        </w:numPr>
        <w:spacing w:line="360" w:lineRule="auto"/>
        <w:ind w:hanging="294"/>
        <w:contextualSpacing/>
        <w:rPr>
          <w:rFonts w:ascii="Verdana" w:eastAsia="Calibri" w:hAnsi="Verdana"/>
          <w:sz w:val="20"/>
          <w:szCs w:val="22"/>
        </w:rPr>
      </w:pPr>
      <w:r w:rsidRPr="002B6C46">
        <w:rPr>
          <w:rFonts w:ascii="Verdana" w:eastAsia="Calibri" w:hAnsi="Verdana"/>
          <w:sz w:val="20"/>
          <w:szCs w:val="22"/>
        </w:rPr>
        <w:t xml:space="preserve">Did you have access to a member of staff who could provide appropriate academic support? </w:t>
      </w:r>
    </w:p>
    <w:p w:rsidR="00DB6CF8" w:rsidRPr="002B6C46" w:rsidRDefault="00DB6CF8" w:rsidP="00DB6CF8">
      <w:pPr>
        <w:numPr>
          <w:ilvl w:val="0"/>
          <w:numId w:val="6"/>
        </w:numPr>
        <w:spacing w:line="360" w:lineRule="auto"/>
        <w:ind w:hanging="294"/>
        <w:contextualSpacing/>
        <w:rPr>
          <w:rFonts w:ascii="Verdana" w:eastAsia="Calibri" w:hAnsi="Verdana"/>
          <w:sz w:val="20"/>
          <w:szCs w:val="22"/>
        </w:rPr>
      </w:pPr>
      <w:r w:rsidRPr="002B6C46">
        <w:rPr>
          <w:rFonts w:ascii="Verdana" w:eastAsia="Calibri" w:hAnsi="Verdana"/>
          <w:sz w:val="20"/>
          <w:szCs w:val="22"/>
        </w:rPr>
        <w:t>How well were you connected to the wider academic community in your area of study?</w:t>
      </w:r>
    </w:p>
    <w:p w:rsidR="00DB6CF8" w:rsidRPr="002B6C46" w:rsidRDefault="00DB6CF8" w:rsidP="00DB6CF8">
      <w:pPr>
        <w:numPr>
          <w:ilvl w:val="0"/>
          <w:numId w:val="6"/>
        </w:numPr>
        <w:spacing w:line="360" w:lineRule="auto"/>
        <w:ind w:hanging="294"/>
        <w:contextualSpacing/>
        <w:rPr>
          <w:rFonts w:ascii="Verdana" w:eastAsia="Calibri" w:hAnsi="Verdana"/>
          <w:sz w:val="20"/>
          <w:szCs w:val="22"/>
        </w:rPr>
      </w:pPr>
      <w:r w:rsidRPr="002B6C46">
        <w:rPr>
          <w:rFonts w:ascii="Verdana" w:eastAsia="Calibri" w:hAnsi="Verdana"/>
          <w:sz w:val="20"/>
          <w:szCs w:val="22"/>
        </w:rPr>
        <w:t>How much career or academic development support were you given to consider your future opportunities?</w:t>
      </w:r>
    </w:p>
    <w:p w:rsidR="00DB6CF8" w:rsidRPr="002B6C46" w:rsidRDefault="00DB6CF8" w:rsidP="00DB6CF8">
      <w:pPr>
        <w:spacing w:line="360" w:lineRule="auto"/>
        <w:rPr>
          <w:rFonts w:ascii="Verdana" w:eastAsia="Calibri" w:hAnsi="Verdana"/>
          <w:color w:val="0070C0"/>
          <w:sz w:val="20"/>
          <w:szCs w:val="22"/>
        </w:rPr>
      </w:pPr>
    </w:p>
    <w:p w:rsidR="00DB6CF8" w:rsidRPr="009A235C" w:rsidRDefault="00DB6CF8" w:rsidP="00DB6CF8">
      <w:pPr>
        <w:spacing w:line="360" w:lineRule="auto"/>
        <w:rPr>
          <w:rFonts w:ascii="Verdana" w:eastAsia="Calibri" w:hAnsi="Verdana"/>
          <w:b/>
          <w:color w:val="CB4592"/>
          <w:sz w:val="20"/>
          <w:szCs w:val="22"/>
        </w:rPr>
      </w:pPr>
      <w:r w:rsidRPr="009A235C">
        <w:rPr>
          <w:rFonts w:ascii="Verdana" w:eastAsia="Calibri" w:hAnsi="Verdana"/>
          <w:b/>
          <w:color w:val="CB4592"/>
          <w:sz w:val="20"/>
          <w:szCs w:val="22"/>
        </w:rPr>
        <w:t xml:space="preserve">Academic community and professionalism </w:t>
      </w:r>
    </w:p>
    <w:p w:rsidR="00DB6CF8" w:rsidRPr="002B6C46" w:rsidRDefault="00DB6CF8" w:rsidP="00DB6CF8">
      <w:pPr>
        <w:spacing w:line="360" w:lineRule="auto"/>
        <w:rPr>
          <w:rFonts w:ascii="Verdana" w:eastAsia="Calibri" w:hAnsi="Verdana"/>
          <w:sz w:val="20"/>
          <w:szCs w:val="22"/>
        </w:rPr>
      </w:pPr>
    </w:p>
    <w:p w:rsidR="00DB6CF8" w:rsidRPr="002B6C46" w:rsidRDefault="00DB6CF8" w:rsidP="00DB6CF8">
      <w:pPr>
        <w:spacing w:line="360" w:lineRule="auto"/>
        <w:rPr>
          <w:rFonts w:ascii="Verdana" w:eastAsia="Calibri" w:hAnsi="Verdana"/>
          <w:sz w:val="20"/>
          <w:szCs w:val="22"/>
        </w:rPr>
      </w:pPr>
      <w:r w:rsidRPr="002B6C46">
        <w:rPr>
          <w:rFonts w:ascii="Verdana" w:eastAsia="Calibri" w:hAnsi="Verdana"/>
          <w:sz w:val="20"/>
          <w:szCs w:val="22"/>
        </w:rPr>
        <w:t xml:space="preserve">The nature of PGT </w:t>
      </w:r>
      <w:r>
        <w:rPr>
          <w:rFonts w:ascii="Verdana" w:eastAsia="Calibri" w:hAnsi="Verdana"/>
          <w:sz w:val="20"/>
          <w:szCs w:val="22"/>
        </w:rPr>
        <w:t>study</w:t>
      </w:r>
      <w:r w:rsidRPr="002B6C46">
        <w:rPr>
          <w:rFonts w:ascii="Verdana" w:eastAsia="Calibri" w:hAnsi="Verdana"/>
          <w:sz w:val="20"/>
          <w:szCs w:val="22"/>
        </w:rPr>
        <w:t xml:space="preserve"> naturally means that </w:t>
      </w:r>
      <w:r>
        <w:rPr>
          <w:rFonts w:ascii="Verdana" w:eastAsia="Calibri" w:hAnsi="Verdana"/>
          <w:sz w:val="20"/>
          <w:szCs w:val="22"/>
        </w:rPr>
        <w:t>you may well</w:t>
      </w:r>
      <w:r w:rsidRPr="002B6C46">
        <w:rPr>
          <w:rFonts w:ascii="Verdana" w:eastAsia="Calibri" w:hAnsi="Verdana"/>
          <w:sz w:val="20"/>
          <w:szCs w:val="22"/>
        </w:rPr>
        <w:t xml:space="preserve"> feel a closer connection to the department </w:t>
      </w:r>
      <w:r>
        <w:rPr>
          <w:rFonts w:ascii="Verdana" w:eastAsia="Calibri" w:hAnsi="Verdana"/>
          <w:sz w:val="20"/>
          <w:szCs w:val="22"/>
        </w:rPr>
        <w:t>you</w:t>
      </w:r>
      <w:r w:rsidRPr="002B6C46">
        <w:rPr>
          <w:rFonts w:ascii="Verdana" w:eastAsia="Calibri" w:hAnsi="Verdana"/>
          <w:sz w:val="20"/>
          <w:szCs w:val="22"/>
        </w:rPr>
        <w:t xml:space="preserve"> are studying in than </w:t>
      </w:r>
      <w:r>
        <w:rPr>
          <w:rFonts w:ascii="Verdana" w:eastAsia="Calibri" w:hAnsi="Verdana"/>
          <w:sz w:val="20"/>
          <w:szCs w:val="22"/>
        </w:rPr>
        <w:t xml:space="preserve">you may have as an undergraduate. And </w:t>
      </w:r>
      <w:r w:rsidRPr="002B6C46">
        <w:rPr>
          <w:rFonts w:ascii="Verdana" w:eastAsia="Calibri" w:hAnsi="Verdana"/>
          <w:sz w:val="20"/>
          <w:szCs w:val="22"/>
        </w:rPr>
        <w:t xml:space="preserve">PGT students are also part of a wider academic community beyond </w:t>
      </w:r>
      <w:r>
        <w:rPr>
          <w:rFonts w:ascii="Verdana" w:eastAsia="Calibri" w:hAnsi="Verdana"/>
          <w:sz w:val="20"/>
          <w:szCs w:val="22"/>
        </w:rPr>
        <w:t>your</w:t>
      </w:r>
      <w:r w:rsidRPr="002B6C46">
        <w:rPr>
          <w:rFonts w:ascii="Verdana" w:eastAsia="Calibri" w:hAnsi="Verdana"/>
          <w:sz w:val="20"/>
          <w:szCs w:val="22"/>
        </w:rPr>
        <w:t xml:space="preserve"> department or school. </w:t>
      </w:r>
      <w:r>
        <w:rPr>
          <w:rFonts w:ascii="Verdana" w:eastAsia="Calibri" w:hAnsi="Verdana"/>
          <w:sz w:val="20"/>
          <w:szCs w:val="22"/>
        </w:rPr>
        <w:t>You probably</w:t>
      </w:r>
      <w:r w:rsidRPr="002B6C46">
        <w:rPr>
          <w:rFonts w:ascii="Verdana" w:eastAsia="Calibri" w:hAnsi="Verdana"/>
          <w:sz w:val="20"/>
          <w:szCs w:val="22"/>
        </w:rPr>
        <w:t xml:space="preserve"> want to feel connected to this academic community in order to learn and develop from it. PGT students are developing their academic identity and want the encouragement to develop and express their academic freedom within their subject areas that can come from being part of a wider academic community. </w:t>
      </w:r>
    </w:p>
    <w:p w:rsidR="00DB6CF8" w:rsidRPr="002B6C46" w:rsidRDefault="00DB6CF8" w:rsidP="00DB6CF8">
      <w:pPr>
        <w:spacing w:line="360" w:lineRule="auto"/>
        <w:rPr>
          <w:rFonts w:ascii="Verdana" w:eastAsia="Calibri" w:hAnsi="Verdana"/>
          <w:sz w:val="20"/>
          <w:szCs w:val="22"/>
        </w:rPr>
      </w:pPr>
    </w:p>
    <w:p w:rsidR="00887CD4" w:rsidRDefault="00887CD4" w:rsidP="00DB6CF8">
      <w:pPr>
        <w:spacing w:line="360" w:lineRule="auto"/>
        <w:rPr>
          <w:rFonts w:ascii="Verdana" w:eastAsia="Calibri" w:hAnsi="Verdana"/>
          <w:sz w:val="20"/>
          <w:szCs w:val="22"/>
        </w:rPr>
      </w:pPr>
    </w:p>
    <w:p w:rsidR="00DB6CF8" w:rsidRPr="002B6C46" w:rsidRDefault="00DB6CF8" w:rsidP="00DB6CF8">
      <w:pPr>
        <w:spacing w:line="360" w:lineRule="auto"/>
        <w:rPr>
          <w:rFonts w:ascii="Verdana" w:eastAsia="Calibri" w:hAnsi="Verdana"/>
          <w:sz w:val="20"/>
          <w:szCs w:val="22"/>
        </w:rPr>
      </w:pPr>
      <w:r w:rsidRPr="002B6C46">
        <w:rPr>
          <w:rFonts w:ascii="Verdana" w:eastAsia="Calibri" w:hAnsi="Verdana"/>
          <w:sz w:val="20"/>
          <w:szCs w:val="22"/>
        </w:rPr>
        <w:t xml:space="preserve">The wider academic community is multi-faceted and can incorporate connections to other students and academics, from within </w:t>
      </w:r>
      <w:r>
        <w:rPr>
          <w:rFonts w:ascii="Verdana" w:eastAsia="Calibri" w:hAnsi="Verdana"/>
          <w:sz w:val="20"/>
          <w:szCs w:val="22"/>
        </w:rPr>
        <w:t>your</w:t>
      </w:r>
      <w:r w:rsidRPr="002B6C46">
        <w:rPr>
          <w:rFonts w:ascii="Verdana" w:eastAsia="Calibri" w:hAnsi="Verdana"/>
          <w:sz w:val="20"/>
          <w:szCs w:val="22"/>
        </w:rPr>
        <w:t xml:space="preserve"> own university and with others, and connections to industry or career professionals in their subject area. Opportunities for networking across these connections </w:t>
      </w:r>
      <w:r>
        <w:rPr>
          <w:rFonts w:ascii="Verdana" w:eastAsia="Calibri" w:hAnsi="Verdana"/>
          <w:sz w:val="20"/>
          <w:szCs w:val="22"/>
        </w:rPr>
        <w:t xml:space="preserve">can </w:t>
      </w:r>
      <w:r w:rsidRPr="002B6C46">
        <w:rPr>
          <w:rFonts w:ascii="Verdana" w:eastAsia="Calibri" w:hAnsi="Verdana"/>
          <w:sz w:val="20"/>
          <w:szCs w:val="22"/>
        </w:rPr>
        <w:t xml:space="preserve">enable </w:t>
      </w:r>
      <w:r>
        <w:rPr>
          <w:rFonts w:ascii="Verdana" w:eastAsia="Calibri" w:hAnsi="Verdana"/>
          <w:sz w:val="20"/>
          <w:szCs w:val="22"/>
        </w:rPr>
        <w:t>you</w:t>
      </w:r>
      <w:r w:rsidRPr="002B6C46">
        <w:rPr>
          <w:rFonts w:ascii="Verdana" w:eastAsia="Calibri" w:hAnsi="Verdana"/>
          <w:sz w:val="20"/>
          <w:szCs w:val="22"/>
        </w:rPr>
        <w:t xml:space="preserve"> to develop </w:t>
      </w:r>
      <w:r>
        <w:rPr>
          <w:rFonts w:ascii="Verdana" w:eastAsia="Calibri" w:hAnsi="Verdana"/>
          <w:sz w:val="20"/>
          <w:szCs w:val="22"/>
        </w:rPr>
        <w:t>you</w:t>
      </w:r>
      <w:r w:rsidR="00CD2696">
        <w:rPr>
          <w:rFonts w:ascii="Verdana" w:eastAsia="Calibri" w:hAnsi="Verdana"/>
          <w:sz w:val="20"/>
          <w:szCs w:val="22"/>
        </w:rPr>
        <w:t>r</w:t>
      </w:r>
      <w:r w:rsidRPr="002B6C46">
        <w:rPr>
          <w:rFonts w:ascii="Verdana" w:eastAsia="Calibri" w:hAnsi="Verdana"/>
          <w:sz w:val="20"/>
          <w:szCs w:val="22"/>
        </w:rPr>
        <w:t xml:space="preserve"> academic identity. </w:t>
      </w:r>
    </w:p>
    <w:p w:rsidR="00BB044C" w:rsidRDefault="00BB044C" w:rsidP="00DB6CF8">
      <w:pPr>
        <w:spacing w:line="360" w:lineRule="auto"/>
        <w:rPr>
          <w:rFonts w:ascii="Verdana" w:eastAsia="Calibri" w:hAnsi="Verdana"/>
          <w:sz w:val="20"/>
          <w:szCs w:val="22"/>
        </w:rPr>
      </w:pPr>
    </w:p>
    <w:p w:rsidR="00DB6CF8" w:rsidRPr="002B6C46" w:rsidRDefault="00DB6CF8" w:rsidP="00DB6CF8">
      <w:pPr>
        <w:spacing w:line="360" w:lineRule="auto"/>
        <w:rPr>
          <w:rFonts w:ascii="Verdana" w:eastAsia="Calibri" w:hAnsi="Verdana"/>
          <w:sz w:val="20"/>
          <w:szCs w:val="22"/>
        </w:rPr>
      </w:pPr>
      <w:r w:rsidRPr="002B6C46">
        <w:rPr>
          <w:rFonts w:ascii="Verdana" w:eastAsia="Calibri" w:hAnsi="Verdana"/>
          <w:sz w:val="20"/>
          <w:szCs w:val="22"/>
        </w:rPr>
        <w:t>Consider:</w:t>
      </w:r>
    </w:p>
    <w:p w:rsidR="00DB6CF8" w:rsidRPr="00CD2696" w:rsidRDefault="00DB6CF8" w:rsidP="00DB6CF8">
      <w:pPr>
        <w:spacing w:line="360" w:lineRule="auto"/>
        <w:rPr>
          <w:rFonts w:ascii="Verdana" w:eastAsia="Calibri" w:hAnsi="Verdana"/>
          <w:sz w:val="8"/>
          <w:szCs w:val="22"/>
        </w:rPr>
      </w:pPr>
    </w:p>
    <w:p w:rsidR="00DB6CF8" w:rsidRPr="002B6C46" w:rsidRDefault="00DB6CF8" w:rsidP="00DB6CF8">
      <w:pPr>
        <w:numPr>
          <w:ilvl w:val="0"/>
          <w:numId w:val="2"/>
        </w:numPr>
        <w:spacing w:line="360" w:lineRule="auto"/>
        <w:ind w:hanging="294"/>
        <w:contextualSpacing/>
        <w:rPr>
          <w:rFonts w:ascii="Verdana" w:eastAsia="Calibri" w:hAnsi="Verdana"/>
          <w:sz w:val="20"/>
          <w:szCs w:val="22"/>
        </w:rPr>
      </w:pPr>
      <w:r w:rsidRPr="002B6C46">
        <w:rPr>
          <w:rFonts w:ascii="Verdana" w:eastAsia="Calibri" w:hAnsi="Verdana"/>
          <w:sz w:val="20"/>
          <w:szCs w:val="22"/>
        </w:rPr>
        <w:t>What opportunities there are for PGT students to access subject development opportunities within their institution?</w:t>
      </w:r>
    </w:p>
    <w:p w:rsidR="00DB6CF8" w:rsidRPr="002B6C46" w:rsidRDefault="00DB6CF8" w:rsidP="00DB6CF8">
      <w:pPr>
        <w:numPr>
          <w:ilvl w:val="0"/>
          <w:numId w:val="2"/>
        </w:numPr>
        <w:spacing w:line="360" w:lineRule="auto"/>
        <w:ind w:hanging="294"/>
        <w:contextualSpacing/>
        <w:rPr>
          <w:rFonts w:ascii="Verdana" w:eastAsia="Calibri" w:hAnsi="Verdana"/>
          <w:sz w:val="20"/>
          <w:szCs w:val="22"/>
        </w:rPr>
      </w:pPr>
      <w:r w:rsidRPr="002B6C46">
        <w:rPr>
          <w:rFonts w:ascii="Verdana" w:eastAsia="Calibri" w:hAnsi="Verdana"/>
          <w:sz w:val="20"/>
          <w:szCs w:val="22"/>
        </w:rPr>
        <w:t xml:space="preserve">Do you have networking opportunities with students and academics from other universities? </w:t>
      </w:r>
    </w:p>
    <w:p w:rsidR="00DB6CF8" w:rsidRPr="002B6C46" w:rsidRDefault="00DB6CF8" w:rsidP="00DB6CF8">
      <w:pPr>
        <w:numPr>
          <w:ilvl w:val="0"/>
          <w:numId w:val="2"/>
        </w:numPr>
        <w:spacing w:line="360" w:lineRule="auto"/>
        <w:ind w:hanging="294"/>
        <w:contextualSpacing/>
        <w:rPr>
          <w:rFonts w:ascii="Verdana" w:eastAsia="Calibri" w:hAnsi="Verdana"/>
          <w:sz w:val="20"/>
          <w:szCs w:val="22"/>
        </w:rPr>
      </w:pPr>
      <w:r w:rsidRPr="002B6C46">
        <w:rPr>
          <w:rFonts w:ascii="Verdana" w:eastAsia="Calibri" w:hAnsi="Verdana"/>
          <w:sz w:val="20"/>
          <w:szCs w:val="22"/>
        </w:rPr>
        <w:t>Are there career and industry networking opportunities?</w:t>
      </w:r>
    </w:p>
    <w:p w:rsidR="00DB6CF8" w:rsidRPr="002B6C46" w:rsidRDefault="00DB6CF8" w:rsidP="00DB6CF8">
      <w:pPr>
        <w:numPr>
          <w:ilvl w:val="0"/>
          <w:numId w:val="2"/>
        </w:numPr>
        <w:spacing w:line="360" w:lineRule="auto"/>
        <w:ind w:hanging="294"/>
        <w:contextualSpacing/>
        <w:rPr>
          <w:rFonts w:ascii="Verdana" w:eastAsia="Calibri" w:hAnsi="Verdana"/>
          <w:sz w:val="20"/>
          <w:szCs w:val="22"/>
        </w:rPr>
      </w:pPr>
      <w:r w:rsidRPr="002B6C46">
        <w:rPr>
          <w:rFonts w:ascii="Verdana" w:eastAsia="Calibri" w:hAnsi="Verdana"/>
          <w:sz w:val="20"/>
          <w:szCs w:val="22"/>
        </w:rPr>
        <w:t>Do you feel supported to develop your academic identity? How can you evidence this?</w:t>
      </w:r>
    </w:p>
    <w:p w:rsidR="00DB6CF8" w:rsidRPr="00887CD4" w:rsidRDefault="00DB6CF8" w:rsidP="00DB6CF8">
      <w:pPr>
        <w:spacing w:line="360" w:lineRule="auto"/>
        <w:ind w:left="720"/>
        <w:contextualSpacing/>
        <w:rPr>
          <w:rFonts w:ascii="Verdana" w:eastAsia="Calibri" w:hAnsi="Verdana"/>
          <w:sz w:val="26"/>
          <w:szCs w:val="22"/>
        </w:rPr>
      </w:pPr>
    </w:p>
    <w:p w:rsidR="00DB6CF8" w:rsidRPr="009A235C" w:rsidRDefault="00DB6CF8" w:rsidP="00DB6CF8">
      <w:pPr>
        <w:spacing w:line="360" w:lineRule="auto"/>
        <w:rPr>
          <w:rFonts w:ascii="Verdana" w:eastAsia="Calibri" w:hAnsi="Verdana"/>
          <w:b/>
          <w:color w:val="7030A0"/>
          <w:sz w:val="20"/>
          <w:szCs w:val="22"/>
        </w:rPr>
      </w:pPr>
      <w:r w:rsidRPr="009A235C">
        <w:rPr>
          <w:rFonts w:ascii="Verdana" w:eastAsia="Calibri" w:hAnsi="Verdana"/>
          <w:b/>
          <w:color w:val="7030A0"/>
          <w:sz w:val="20"/>
          <w:szCs w:val="22"/>
        </w:rPr>
        <w:t>Guidance and support</w:t>
      </w:r>
    </w:p>
    <w:p w:rsidR="00DB6CF8" w:rsidRPr="002B6C46" w:rsidRDefault="00DB6CF8" w:rsidP="00DB6CF8">
      <w:pPr>
        <w:spacing w:line="360" w:lineRule="auto"/>
        <w:rPr>
          <w:rFonts w:ascii="Verdana" w:eastAsia="Calibri" w:hAnsi="Verdana"/>
          <w:sz w:val="20"/>
          <w:szCs w:val="22"/>
        </w:rPr>
      </w:pPr>
    </w:p>
    <w:p w:rsidR="00DB6CF8" w:rsidRPr="002B6C46" w:rsidRDefault="00DB6CF8" w:rsidP="00DB6CF8">
      <w:pPr>
        <w:spacing w:line="360" w:lineRule="auto"/>
        <w:rPr>
          <w:rFonts w:ascii="Verdana" w:eastAsia="Calibri" w:hAnsi="Verdana"/>
          <w:sz w:val="20"/>
          <w:szCs w:val="22"/>
        </w:rPr>
      </w:pPr>
      <w:r w:rsidRPr="002B6C46">
        <w:rPr>
          <w:rFonts w:ascii="Verdana" w:eastAsia="Calibri" w:hAnsi="Verdana"/>
          <w:sz w:val="20"/>
          <w:szCs w:val="22"/>
        </w:rPr>
        <w:t xml:space="preserve">By this stage in </w:t>
      </w:r>
      <w:r>
        <w:rPr>
          <w:rFonts w:ascii="Verdana" w:eastAsia="Calibri" w:hAnsi="Verdana"/>
          <w:sz w:val="20"/>
          <w:szCs w:val="22"/>
        </w:rPr>
        <w:t>your</w:t>
      </w:r>
      <w:r w:rsidRPr="002B6C46">
        <w:rPr>
          <w:rFonts w:ascii="Verdana" w:eastAsia="Calibri" w:hAnsi="Verdana"/>
          <w:sz w:val="20"/>
          <w:szCs w:val="22"/>
        </w:rPr>
        <w:t xml:space="preserve"> studies it is possible that the guidance and support is more in relation to academic guidance rather than broader educational support. Signposting in relation to writing assignments or to receive reasonable adjustments should be available. The availability and reliability of academic staff is important – </w:t>
      </w:r>
      <w:r>
        <w:rPr>
          <w:rFonts w:ascii="Verdana" w:eastAsia="Calibri" w:hAnsi="Verdana"/>
          <w:sz w:val="20"/>
          <w:szCs w:val="22"/>
        </w:rPr>
        <w:t>you may well</w:t>
      </w:r>
      <w:r w:rsidR="00CD2696">
        <w:rPr>
          <w:rFonts w:ascii="Verdana" w:eastAsia="Calibri" w:hAnsi="Verdana"/>
          <w:sz w:val="20"/>
          <w:szCs w:val="22"/>
        </w:rPr>
        <w:t xml:space="preserve"> have a subject-</w:t>
      </w:r>
      <w:r w:rsidRPr="002B6C46">
        <w:rPr>
          <w:rFonts w:ascii="Verdana" w:eastAsia="Calibri" w:hAnsi="Verdana"/>
          <w:sz w:val="20"/>
          <w:szCs w:val="22"/>
        </w:rPr>
        <w:t xml:space="preserve">specific advisor. </w:t>
      </w:r>
    </w:p>
    <w:p w:rsidR="00DB6CF8" w:rsidRPr="002B6C46" w:rsidRDefault="00DB6CF8" w:rsidP="00DB6CF8">
      <w:pPr>
        <w:spacing w:line="360" w:lineRule="auto"/>
        <w:rPr>
          <w:rFonts w:ascii="Verdana" w:eastAsia="Calibri" w:hAnsi="Verdana"/>
          <w:sz w:val="20"/>
          <w:szCs w:val="22"/>
        </w:rPr>
      </w:pPr>
    </w:p>
    <w:p w:rsidR="00DB6CF8" w:rsidRPr="002B6C46" w:rsidRDefault="00DB6CF8" w:rsidP="00DB6CF8">
      <w:pPr>
        <w:spacing w:line="360" w:lineRule="auto"/>
        <w:rPr>
          <w:rFonts w:ascii="Verdana" w:eastAsia="Calibri" w:hAnsi="Verdana"/>
          <w:sz w:val="20"/>
          <w:szCs w:val="22"/>
        </w:rPr>
      </w:pPr>
      <w:r>
        <w:rPr>
          <w:rFonts w:ascii="Verdana" w:eastAsia="Calibri" w:hAnsi="Verdana"/>
          <w:sz w:val="20"/>
          <w:szCs w:val="22"/>
        </w:rPr>
        <w:t>The sensitivity of how you</w:t>
      </w:r>
      <w:r w:rsidR="00CD2696">
        <w:rPr>
          <w:rFonts w:ascii="Verdana" w:eastAsia="Calibri" w:hAnsi="Verdana"/>
          <w:sz w:val="20"/>
          <w:szCs w:val="22"/>
        </w:rPr>
        <w:t>,</w:t>
      </w:r>
      <w:r>
        <w:rPr>
          <w:rFonts w:ascii="Verdana" w:eastAsia="Calibri" w:hAnsi="Verdana"/>
          <w:sz w:val="20"/>
          <w:szCs w:val="22"/>
        </w:rPr>
        <w:t xml:space="preserve"> as course rep</w:t>
      </w:r>
      <w:r w:rsidR="00CD2696">
        <w:rPr>
          <w:rFonts w:ascii="Verdana" w:eastAsia="Calibri" w:hAnsi="Verdana"/>
          <w:sz w:val="20"/>
          <w:szCs w:val="22"/>
        </w:rPr>
        <w:t>,</w:t>
      </w:r>
      <w:r>
        <w:rPr>
          <w:rFonts w:ascii="Verdana" w:eastAsia="Calibri" w:hAnsi="Verdana"/>
          <w:sz w:val="20"/>
          <w:szCs w:val="22"/>
        </w:rPr>
        <w:t xml:space="preserve"> raise</w:t>
      </w:r>
      <w:r w:rsidRPr="002B6C46">
        <w:rPr>
          <w:rFonts w:ascii="Verdana" w:eastAsia="Calibri" w:hAnsi="Verdana"/>
          <w:sz w:val="20"/>
          <w:szCs w:val="22"/>
        </w:rPr>
        <w:t xml:space="preserve"> concerns about </w:t>
      </w:r>
      <w:r>
        <w:rPr>
          <w:rFonts w:ascii="Verdana" w:eastAsia="Calibri" w:hAnsi="Verdana"/>
          <w:sz w:val="20"/>
          <w:szCs w:val="22"/>
        </w:rPr>
        <w:t>your</w:t>
      </w:r>
      <w:r w:rsidRPr="002B6C46">
        <w:rPr>
          <w:rFonts w:ascii="Verdana" w:eastAsia="Calibri" w:hAnsi="Verdana"/>
          <w:sz w:val="20"/>
          <w:szCs w:val="22"/>
        </w:rPr>
        <w:t xml:space="preserve"> adviser</w:t>
      </w:r>
      <w:r>
        <w:rPr>
          <w:rFonts w:ascii="Verdana" w:eastAsia="Calibri" w:hAnsi="Verdana"/>
          <w:sz w:val="20"/>
          <w:szCs w:val="22"/>
        </w:rPr>
        <w:t>s</w:t>
      </w:r>
      <w:r w:rsidRPr="002B6C46">
        <w:rPr>
          <w:rFonts w:ascii="Verdana" w:eastAsia="Calibri" w:hAnsi="Verdana"/>
          <w:sz w:val="20"/>
          <w:szCs w:val="22"/>
        </w:rPr>
        <w:t xml:space="preserve"> and where students go if they have an issue should be clearly and regularly advertised. </w:t>
      </w:r>
    </w:p>
    <w:p w:rsidR="00DB6CF8" w:rsidRPr="002B6C46" w:rsidRDefault="00DB6CF8" w:rsidP="00DB6CF8">
      <w:pPr>
        <w:spacing w:line="360" w:lineRule="auto"/>
        <w:rPr>
          <w:rFonts w:ascii="Verdana" w:eastAsia="Calibri" w:hAnsi="Verdana"/>
          <w:sz w:val="20"/>
          <w:szCs w:val="22"/>
        </w:rPr>
      </w:pPr>
    </w:p>
    <w:p w:rsidR="00DB6CF8" w:rsidRPr="002B6C46" w:rsidRDefault="00DB6CF8" w:rsidP="00DB6CF8">
      <w:pPr>
        <w:spacing w:line="360" w:lineRule="auto"/>
        <w:rPr>
          <w:rFonts w:ascii="Verdana" w:eastAsia="Calibri" w:hAnsi="Verdana"/>
          <w:color w:val="0070C0"/>
          <w:sz w:val="20"/>
          <w:szCs w:val="22"/>
        </w:rPr>
      </w:pPr>
      <w:r>
        <w:rPr>
          <w:rFonts w:ascii="Verdana" w:eastAsia="Calibri" w:hAnsi="Verdana"/>
          <w:sz w:val="20"/>
          <w:szCs w:val="22"/>
        </w:rPr>
        <w:t>You may also</w:t>
      </w:r>
      <w:r w:rsidRPr="002B6C46">
        <w:rPr>
          <w:rFonts w:ascii="Verdana" w:eastAsia="Calibri" w:hAnsi="Verdana"/>
          <w:sz w:val="20"/>
          <w:szCs w:val="22"/>
        </w:rPr>
        <w:t xml:space="preserve"> have a personalised development plan, which includes academic development, to help them achieve the learning outcome.</w:t>
      </w:r>
    </w:p>
    <w:p w:rsidR="00DB6CF8" w:rsidRPr="002B6C46" w:rsidRDefault="00DB6CF8" w:rsidP="00DB6CF8">
      <w:pPr>
        <w:spacing w:line="360" w:lineRule="auto"/>
        <w:rPr>
          <w:rFonts w:ascii="Verdana" w:eastAsia="Calibri" w:hAnsi="Verdana"/>
          <w:sz w:val="20"/>
          <w:szCs w:val="22"/>
        </w:rPr>
      </w:pPr>
    </w:p>
    <w:p w:rsidR="00DB6CF8" w:rsidRPr="002B6C46" w:rsidRDefault="00DB6CF8" w:rsidP="00DB6CF8">
      <w:pPr>
        <w:spacing w:line="360" w:lineRule="auto"/>
        <w:rPr>
          <w:rFonts w:ascii="Verdana" w:eastAsia="Calibri" w:hAnsi="Verdana"/>
          <w:sz w:val="20"/>
          <w:szCs w:val="22"/>
        </w:rPr>
      </w:pPr>
      <w:r w:rsidRPr="002B6C46">
        <w:rPr>
          <w:rFonts w:ascii="Verdana" w:eastAsia="Calibri" w:hAnsi="Verdana"/>
          <w:sz w:val="20"/>
          <w:szCs w:val="22"/>
        </w:rPr>
        <w:t>Consider:</w:t>
      </w:r>
    </w:p>
    <w:p w:rsidR="00DB6CF8" w:rsidRPr="00887CD4" w:rsidRDefault="00DB6CF8" w:rsidP="00DB6CF8">
      <w:pPr>
        <w:spacing w:line="360" w:lineRule="auto"/>
        <w:rPr>
          <w:rFonts w:ascii="Verdana" w:eastAsia="Calibri" w:hAnsi="Verdana"/>
          <w:sz w:val="10"/>
          <w:szCs w:val="22"/>
        </w:rPr>
      </w:pPr>
    </w:p>
    <w:p w:rsidR="00DB6CF8" w:rsidRPr="002B6C46" w:rsidRDefault="00DB6CF8" w:rsidP="00DB6CF8">
      <w:pPr>
        <w:numPr>
          <w:ilvl w:val="0"/>
          <w:numId w:val="3"/>
        </w:numPr>
        <w:spacing w:line="360" w:lineRule="auto"/>
        <w:ind w:hanging="294"/>
        <w:contextualSpacing/>
        <w:rPr>
          <w:rFonts w:ascii="Verdana" w:eastAsia="Calibri" w:hAnsi="Verdana"/>
          <w:sz w:val="20"/>
          <w:szCs w:val="22"/>
        </w:rPr>
      </w:pPr>
      <w:r w:rsidRPr="002B6C46">
        <w:rPr>
          <w:rFonts w:ascii="Verdana" w:eastAsia="Calibri" w:hAnsi="Verdana"/>
          <w:sz w:val="20"/>
          <w:szCs w:val="22"/>
        </w:rPr>
        <w:t>Do you have an allocated academic tutor appropriate to your subject area?</w:t>
      </w:r>
    </w:p>
    <w:p w:rsidR="00DB6CF8" w:rsidRPr="002B6C46" w:rsidRDefault="00DB6CF8" w:rsidP="00DB6CF8">
      <w:pPr>
        <w:numPr>
          <w:ilvl w:val="0"/>
          <w:numId w:val="3"/>
        </w:numPr>
        <w:spacing w:line="360" w:lineRule="auto"/>
        <w:ind w:hanging="294"/>
        <w:contextualSpacing/>
        <w:rPr>
          <w:rFonts w:ascii="Verdana" w:eastAsia="Calibri" w:hAnsi="Verdana"/>
          <w:sz w:val="20"/>
          <w:szCs w:val="22"/>
        </w:rPr>
      </w:pPr>
      <w:r w:rsidRPr="002B6C46">
        <w:rPr>
          <w:rFonts w:ascii="Verdana" w:eastAsia="Calibri" w:hAnsi="Verdana"/>
          <w:sz w:val="20"/>
          <w:szCs w:val="22"/>
        </w:rPr>
        <w:t>Are you able to access your support tutor at times/in a way that supports your development?</w:t>
      </w:r>
    </w:p>
    <w:p w:rsidR="00DB6CF8" w:rsidRPr="002B6C46" w:rsidRDefault="00DB6CF8" w:rsidP="00DB6CF8">
      <w:pPr>
        <w:numPr>
          <w:ilvl w:val="0"/>
          <w:numId w:val="3"/>
        </w:numPr>
        <w:spacing w:line="360" w:lineRule="auto"/>
        <w:ind w:hanging="294"/>
        <w:contextualSpacing/>
        <w:rPr>
          <w:rFonts w:ascii="Verdana" w:eastAsia="Calibri" w:hAnsi="Verdana"/>
          <w:sz w:val="20"/>
          <w:szCs w:val="22"/>
        </w:rPr>
      </w:pPr>
      <w:r w:rsidRPr="002B6C46">
        <w:rPr>
          <w:rFonts w:ascii="Verdana" w:eastAsia="Calibri" w:hAnsi="Verdana"/>
          <w:sz w:val="20"/>
          <w:szCs w:val="22"/>
        </w:rPr>
        <w:t>Do you have</w:t>
      </w:r>
      <w:r w:rsidR="00887CD4">
        <w:rPr>
          <w:rFonts w:ascii="Verdana" w:eastAsia="Calibri" w:hAnsi="Verdana"/>
          <w:sz w:val="20"/>
          <w:szCs w:val="22"/>
        </w:rPr>
        <w:t xml:space="preserve"> a</w:t>
      </w:r>
      <w:r w:rsidRPr="002B6C46">
        <w:rPr>
          <w:rFonts w:ascii="Verdana" w:eastAsia="Calibri" w:hAnsi="Verdana"/>
          <w:sz w:val="20"/>
          <w:szCs w:val="22"/>
        </w:rPr>
        <w:t xml:space="preserve"> personalised academic development plan?</w:t>
      </w:r>
    </w:p>
    <w:p w:rsidR="00DB6CF8" w:rsidRPr="002B6C46" w:rsidRDefault="00DB6CF8" w:rsidP="00DB6CF8">
      <w:pPr>
        <w:numPr>
          <w:ilvl w:val="0"/>
          <w:numId w:val="3"/>
        </w:numPr>
        <w:spacing w:line="360" w:lineRule="auto"/>
        <w:ind w:hanging="294"/>
        <w:contextualSpacing/>
        <w:rPr>
          <w:rFonts w:ascii="Verdana" w:eastAsia="Calibri" w:hAnsi="Verdana"/>
          <w:sz w:val="20"/>
          <w:szCs w:val="22"/>
        </w:rPr>
      </w:pPr>
      <w:r w:rsidRPr="002B6C46">
        <w:rPr>
          <w:rFonts w:ascii="Verdana" w:eastAsia="Calibri" w:hAnsi="Verdana"/>
          <w:sz w:val="20"/>
          <w:szCs w:val="22"/>
        </w:rPr>
        <w:t>Are you able to access educational support such as disability services or help with assignment writing?</w:t>
      </w:r>
    </w:p>
    <w:p w:rsidR="00A17F90" w:rsidRDefault="00A17F90" w:rsidP="00DB6CF8">
      <w:pPr>
        <w:spacing w:line="360" w:lineRule="auto"/>
        <w:rPr>
          <w:rFonts w:ascii="Verdana" w:eastAsia="Calibri" w:hAnsi="Verdana"/>
          <w:b/>
          <w:color w:val="353EFB"/>
          <w:sz w:val="20"/>
          <w:szCs w:val="22"/>
        </w:rPr>
      </w:pPr>
    </w:p>
    <w:p w:rsidR="00887CD4" w:rsidRDefault="00887CD4">
      <w:pPr>
        <w:rPr>
          <w:rFonts w:ascii="Verdana" w:eastAsia="Calibri" w:hAnsi="Verdana"/>
          <w:b/>
          <w:color w:val="00B0F0"/>
          <w:sz w:val="20"/>
          <w:szCs w:val="22"/>
        </w:rPr>
      </w:pPr>
      <w:r>
        <w:rPr>
          <w:rFonts w:ascii="Verdana" w:eastAsia="Calibri" w:hAnsi="Verdana"/>
          <w:b/>
          <w:color w:val="00B0F0"/>
          <w:sz w:val="20"/>
          <w:szCs w:val="22"/>
        </w:rPr>
        <w:br w:type="page"/>
      </w:r>
    </w:p>
    <w:p w:rsidR="00DB6CF8" w:rsidRPr="009A235C" w:rsidRDefault="00DB6CF8" w:rsidP="00DB6CF8">
      <w:pPr>
        <w:spacing w:line="360" w:lineRule="auto"/>
        <w:rPr>
          <w:rFonts w:ascii="Verdana" w:eastAsia="Calibri" w:hAnsi="Verdana"/>
          <w:b/>
          <w:color w:val="00B0F0"/>
          <w:sz w:val="20"/>
          <w:szCs w:val="22"/>
        </w:rPr>
      </w:pPr>
      <w:r w:rsidRPr="009A235C">
        <w:rPr>
          <w:rFonts w:ascii="Verdana" w:eastAsia="Calibri" w:hAnsi="Verdana"/>
          <w:b/>
          <w:color w:val="00B0F0"/>
          <w:sz w:val="20"/>
          <w:szCs w:val="22"/>
        </w:rPr>
        <w:lastRenderedPageBreak/>
        <w:t xml:space="preserve">Quality enhancement and assurance </w:t>
      </w:r>
    </w:p>
    <w:p w:rsidR="00DB6CF8" w:rsidRDefault="00DB6CF8" w:rsidP="00DB6CF8">
      <w:pPr>
        <w:pStyle w:val="Header"/>
        <w:rPr>
          <w:rFonts w:ascii="Gill Sans MT" w:hAnsi="Gill Sans MT"/>
        </w:rPr>
      </w:pPr>
    </w:p>
    <w:p w:rsidR="00DB6CF8" w:rsidRDefault="00DB6CF8" w:rsidP="00DB6CF8">
      <w:pPr>
        <w:spacing w:line="360" w:lineRule="auto"/>
        <w:rPr>
          <w:rFonts w:ascii="Verdana" w:hAnsi="Verdana" w:cs="Tahoma"/>
          <w:color w:val="000000"/>
          <w:sz w:val="20"/>
          <w:szCs w:val="20"/>
          <w:lang w:eastAsia="en-GB"/>
        </w:rPr>
      </w:pPr>
      <w:r>
        <w:rPr>
          <w:rFonts w:ascii="Verdana" w:hAnsi="Verdana" w:cs="Tahoma"/>
          <w:color w:val="000000"/>
          <w:sz w:val="20"/>
          <w:szCs w:val="20"/>
          <w:lang w:eastAsia="en-GB"/>
        </w:rPr>
        <w:t xml:space="preserve">The </w:t>
      </w:r>
      <w:r w:rsidRPr="002B6C46">
        <w:rPr>
          <w:rFonts w:ascii="Verdana" w:hAnsi="Verdana" w:cs="Tahoma"/>
          <w:color w:val="000000"/>
          <w:sz w:val="20"/>
          <w:szCs w:val="20"/>
          <w:lang w:eastAsia="en-GB"/>
        </w:rPr>
        <w:t xml:space="preserve">final element is, in a way, the umbrella that draws all the other elements together. There are various processes by which the degree is monitored and continually improved – both by the course team and others across the faculty or university. Students should be playing a key part in this – whether by filling in module evaluation questionnaires, sitting on committees as you will as a course rep, getting involved in working groups or focus groups, or generally telling staff what you think about the course. </w:t>
      </w:r>
    </w:p>
    <w:p w:rsidR="00DB6CF8" w:rsidRDefault="00DB6CF8" w:rsidP="00DB6CF8">
      <w:pPr>
        <w:spacing w:line="360" w:lineRule="auto"/>
        <w:rPr>
          <w:rFonts w:ascii="Verdana" w:hAnsi="Verdana" w:cs="Tahoma"/>
          <w:color w:val="000000"/>
          <w:sz w:val="20"/>
          <w:szCs w:val="20"/>
          <w:lang w:eastAsia="en-GB"/>
        </w:rPr>
      </w:pPr>
    </w:p>
    <w:p w:rsidR="00DB6CF8" w:rsidRDefault="00DB6CF8" w:rsidP="00DB6CF8">
      <w:pPr>
        <w:spacing w:line="360" w:lineRule="auto"/>
        <w:rPr>
          <w:rFonts w:ascii="Verdana" w:hAnsi="Verdana" w:cs="Tahoma"/>
          <w:color w:val="000000"/>
          <w:sz w:val="20"/>
          <w:szCs w:val="20"/>
          <w:lang w:eastAsia="en-GB"/>
        </w:rPr>
      </w:pPr>
      <w:r>
        <w:rPr>
          <w:rFonts w:ascii="Verdana" w:hAnsi="Verdana" w:cs="Tahoma"/>
          <w:color w:val="000000"/>
          <w:sz w:val="20"/>
          <w:szCs w:val="20"/>
          <w:lang w:eastAsia="en-GB"/>
        </w:rPr>
        <w:t>Consider:</w:t>
      </w:r>
    </w:p>
    <w:p w:rsidR="00887CD4" w:rsidRPr="00887CD4" w:rsidRDefault="00887CD4" w:rsidP="00DB6CF8">
      <w:pPr>
        <w:spacing w:line="360" w:lineRule="auto"/>
        <w:rPr>
          <w:rFonts w:ascii="Verdana" w:hAnsi="Verdana" w:cs="Tahoma"/>
          <w:color w:val="000000"/>
          <w:sz w:val="8"/>
          <w:szCs w:val="20"/>
          <w:lang w:eastAsia="en-GB"/>
        </w:rPr>
      </w:pPr>
    </w:p>
    <w:p w:rsidR="00DB6CF8" w:rsidRDefault="00DB6CF8" w:rsidP="00DB6CF8">
      <w:pPr>
        <w:pStyle w:val="ListParagraph"/>
        <w:numPr>
          <w:ilvl w:val="0"/>
          <w:numId w:val="7"/>
        </w:numPr>
        <w:spacing w:line="360" w:lineRule="auto"/>
        <w:rPr>
          <w:rFonts w:ascii="Verdana" w:hAnsi="Verdana" w:cs="Tahoma"/>
          <w:color w:val="000000"/>
          <w:sz w:val="20"/>
          <w:szCs w:val="20"/>
          <w:lang w:eastAsia="en-GB"/>
        </w:rPr>
      </w:pPr>
      <w:r w:rsidRPr="002B6C46">
        <w:rPr>
          <w:rFonts w:ascii="Verdana" w:hAnsi="Verdana" w:cs="Tahoma"/>
          <w:color w:val="000000"/>
          <w:sz w:val="20"/>
          <w:szCs w:val="20"/>
          <w:lang w:eastAsia="en-GB"/>
        </w:rPr>
        <w:t>What evidence do you see that improvements are being made as a r</w:t>
      </w:r>
      <w:r>
        <w:rPr>
          <w:rFonts w:ascii="Verdana" w:hAnsi="Verdana" w:cs="Tahoma"/>
          <w:color w:val="000000"/>
          <w:sz w:val="20"/>
          <w:szCs w:val="20"/>
          <w:lang w:eastAsia="en-GB"/>
        </w:rPr>
        <w:t>esult of students’ views?</w:t>
      </w:r>
    </w:p>
    <w:p w:rsidR="00DB6CF8" w:rsidRDefault="00BB044C" w:rsidP="00DB6CF8">
      <w:pPr>
        <w:pStyle w:val="ListParagraph"/>
        <w:numPr>
          <w:ilvl w:val="0"/>
          <w:numId w:val="7"/>
        </w:numPr>
        <w:spacing w:line="360" w:lineRule="auto"/>
        <w:rPr>
          <w:rFonts w:ascii="Verdana" w:hAnsi="Verdana" w:cs="Tahoma"/>
          <w:color w:val="000000"/>
          <w:sz w:val="20"/>
          <w:szCs w:val="20"/>
          <w:lang w:eastAsia="en-GB"/>
        </w:rPr>
      </w:pPr>
      <w:r w:rsidRPr="008D49C1">
        <w:rPr>
          <w:rFonts w:ascii="Verdana" w:hAnsi="Verdana"/>
          <w:noProof/>
          <w:sz w:val="20"/>
          <w:szCs w:val="20"/>
          <w:lang w:eastAsia="en-GB"/>
        </w:rPr>
        <mc:AlternateContent>
          <mc:Choice Requires="wps">
            <w:drawing>
              <wp:anchor distT="45720" distB="45720" distL="114300" distR="114300" simplePos="0" relativeHeight="251686912" behindDoc="0" locked="0" layoutInCell="1" allowOverlap="1" wp14:anchorId="5DECA34A" wp14:editId="5A412A91">
                <wp:simplePos x="0" y="0"/>
                <wp:positionH relativeFrom="column">
                  <wp:posOffset>3810</wp:posOffset>
                </wp:positionH>
                <wp:positionV relativeFrom="paragraph">
                  <wp:posOffset>599440</wp:posOffset>
                </wp:positionV>
                <wp:extent cx="6054725" cy="5509260"/>
                <wp:effectExtent l="0" t="0" r="22225" b="152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4725" cy="5509260"/>
                        </a:xfrm>
                        <a:prstGeom prst="rect">
                          <a:avLst/>
                        </a:prstGeom>
                        <a:solidFill>
                          <a:srgbClr val="FFFFFF"/>
                        </a:solidFill>
                        <a:ln w="9525">
                          <a:solidFill>
                            <a:srgbClr val="000000"/>
                          </a:solidFill>
                          <a:miter lim="800000"/>
                          <a:headEnd/>
                          <a:tailEnd/>
                        </a:ln>
                      </wps:spPr>
                      <wps:txbx>
                        <w:txbxContent>
                          <w:p w:rsidR="00A17F90" w:rsidRDefault="00A17F90" w:rsidP="00A17F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ECA34A" id="_x0000_s1030" type="#_x0000_t202" style="position:absolute;left:0;text-align:left;margin-left:.3pt;margin-top:47.2pt;width:476.75pt;height:433.8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">
                <v:textbox>
                  <w:txbxContent>
                    <w:p w:rsidR="00A17F90" w:rsidRDefault="00A17F90" w:rsidP="00A17F90"/>
                  </w:txbxContent>
                </v:textbox>
                <w10:wrap type="square"/>
              </v:shape>
            </w:pict>
          </mc:Fallback>
        </mc:AlternateContent>
      </w:r>
      <w:r w:rsidR="00DB6CF8">
        <w:rPr>
          <w:rFonts w:ascii="Verdana" w:hAnsi="Verdana" w:cs="Tahoma"/>
          <w:color w:val="000000"/>
          <w:sz w:val="20"/>
          <w:szCs w:val="20"/>
          <w:lang w:eastAsia="en-GB"/>
        </w:rPr>
        <w:t>To</w:t>
      </w:r>
      <w:r w:rsidR="00DB6CF8" w:rsidRPr="002B6C46">
        <w:rPr>
          <w:rFonts w:ascii="Verdana" w:hAnsi="Verdana" w:cs="Tahoma"/>
          <w:color w:val="000000"/>
          <w:sz w:val="20"/>
          <w:szCs w:val="20"/>
          <w:lang w:eastAsia="en-GB"/>
        </w:rPr>
        <w:t xml:space="preserve"> what extent do you or course mates feel that you should have a deeper role in this by virtue of the nature of PGT study?</w:t>
      </w:r>
    </w:p>
    <w:p w:rsidR="00414198" w:rsidRPr="00414198" w:rsidRDefault="00DB6CF8">
      <w:pPr>
        <w:rPr>
          <w:rFonts w:ascii="Verdana" w:hAnsi="Verdana" w:cs="Tahoma"/>
          <w:b/>
          <w:color w:val="000000"/>
          <w:lang w:eastAsia="en-GB"/>
        </w:rPr>
      </w:pPr>
      <w:r>
        <w:rPr>
          <w:rFonts w:ascii="Verdana" w:hAnsi="Verdana"/>
          <w:b/>
          <w:szCs w:val="20"/>
        </w:rPr>
        <w:br w:type="page"/>
      </w:r>
      <w:r w:rsidR="00414198" w:rsidRPr="00414198">
        <w:rPr>
          <w:rFonts w:ascii="Verdana" w:hAnsi="Verdana" w:cs="Tahoma"/>
          <w:b/>
          <w:color w:val="000000"/>
          <w:lang w:eastAsia="en-GB"/>
        </w:rPr>
        <w:lastRenderedPageBreak/>
        <w:t>Scenarios</w:t>
      </w:r>
    </w:p>
    <w:p w:rsidR="00414198" w:rsidRDefault="00414198">
      <w:pPr>
        <w:rPr>
          <w:rFonts w:ascii="Verdana" w:hAnsi="Verdana" w:cs="Tahoma"/>
          <w:color w:val="000000"/>
          <w:sz w:val="20"/>
          <w:szCs w:val="20"/>
          <w:lang w:eastAsia="en-GB"/>
        </w:rPr>
      </w:pPr>
    </w:p>
    <w:p w:rsidR="007B550C" w:rsidRDefault="00414198" w:rsidP="00414198">
      <w:pPr>
        <w:rPr>
          <w:rFonts w:ascii="Verdana" w:hAnsi="Verdana" w:cs="Tahoma"/>
          <w:color w:val="000000"/>
          <w:sz w:val="20"/>
          <w:szCs w:val="20"/>
          <w:lang w:eastAsia="en-GB"/>
        </w:rPr>
      </w:pPr>
      <w:r>
        <w:rPr>
          <w:rFonts w:ascii="Verdana" w:hAnsi="Verdana" w:cs="Tahoma"/>
          <w:color w:val="000000"/>
          <w:sz w:val="20"/>
          <w:szCs w:val="20"/>
          <w:lang w:eastAsia="en-GB"/>
        </w:rPr>
        <w:t xml:space="preserve">The following scenarios are based on real situations </w:t>
      </w:r>
      <w:r w:rsidR="00657B8A">
        <w:rPr>
          <w:rFonts w:ascii="Verdana" w:hAnsi="Verdana" w:cs="Tahoma"/>
          <w:color w:val="000000"/>
          <w:sz w:val="20"/>
          <w:szCs w:val="20"/>
          <w:lang w:eastAsia="en-GB"/>
        </w:rPr>
        <w:t>described</w:t>
      </w:r>
      <w:r>
        <w:rPr>
          <w:rFonts w:ascii="Verdana" w:hAnsi="Verdana" w:cs="Tahoma"/>
          <w:color w:val="000000"/>
          <w:sz w:val="20"/>
          <w:szCs w:val="20"/>
          <w:lang w:eastAsia="en-GB"/>
        </w:rPr>
        <w:t xml:space="preserve"> by PGT cours</w:t>
      </w:r>
      <w:r w:rsidR="004E76BD">
        <w:rPr>
          <w:rFonts w:ascii="Verdana" w:hAnsi="Verdana" w:cs="Tahoma"/>
          <w:color w:val="000000"/>
          <w:sz w:val="20"/>
          <w:szCs w:val="20"/>
          <w:lang w:eastAsia="en-GB"/>
        </w:rPr>
        <w:t>e reps in Scottish universities.</w:t>
      </w:r>
    </w:p>
    <w:p w:rsidR="007B550C" w:rsidRPr="001B5C7D" w:rsidRDefault="007B550C" w:rsidP="00414198">
      <w:pPr>
        <w:rPr>
          <w:rFonts w:ascii="Verdana" w:hAnsi="Verdana" w:cs="Tahoma"/>
          <w:color w:val="000000"/>
          <w:sz w:val="16"/>
          <w:szCs w:val="20"/>
          <w:lang w:eastAsia="en-GB"/>
        </w:rPr>
      </w:pPr>
    </w:p>
    <w:p w:rsidR="007B550C" w:rsidRPr="00BB044C" w:rsidRDefault="007B36A0" w:rsidP="00BB044C">
      <w:pPr>
        <w:pStyle w:val="ListParagraph"/>
        <w:numPr>
          <w:ilvl w:val="0"/>
          <w:numId w:val="12"/>
        </w:numPr>
        <w:rPr>
          <w:rFonts w:ascii="Verdana" w:hAnsi="Verdana" w:cs="Tahoma"/>
          <w:color w:val="000000"/>
          <w:sz w:val="20"/>
          <w:szCs w:val="20"/>
          <w:lang w:eastAsia="en-GB"/>
        </w:rPr>
      </w:pPr>
      <w:r w:rsidRPr="00BB044C">
        <w:rPr>
          <w:rFonts w:ascii="Verdana" w:hAnsi="Verdana" w:cs="Tahoma"/>
          <w:color w:val="000000"/>
          <w:sz w:val="20"/>
          <w:szCs w:val="20"/>
          <w:lang w:eastAsia="en-GB"/>
        </w:rPr>
        <w:t>What elements of the PGT Student Learning Experie</w:t>
      </w:r>
      <w:r w:rsidR="007B550C" w:rsidRPr="00BB044C">
        <w:rPr>
          <w:rFonts w:ascii="Verdana" w:hAnsi="Verdana" w:cs="Tahoma"/>
          <w:color w:val="000000"/>
          <w:sz w:val="20"/>
          <w:szCs w:val="20"/>
          <w:lang w:eastAsia="en-GB"/>
        </w:rPr>
        <w:t>nce do they relate to?</w:t>
      </w:r>
    </w:p>
    <w:p w:rsidR="007B550C" w:rsidRPr="00BB044C" w:rsidRDefault="00414198" w:rsidP="00BB044C">
      <w:pPr>
        <w:pStyle w:val="ListParagraph"/>
        <w:numPr>
          <w:ilvl w:val="0"/>
          <w:numId w:val="12"/>
        </w:numPr>
        <w:rPr>
          <w:rFonts w:ascii="Verdana" w:hAnsi="Verdana" w:cs="Tahoma"/>
          <w:color w:val="000000"/>
          <w:sz w:val="20"/>
          <w:szCs w:val="20"/>
          <w:lang w:eastAsia="en-GB"/>
        </w:rPr>
      </w:pPr>
      <w:r w:rsidRPr="00BB044C">
        <w:rPr>
          <w:rFonts w:ascii="Verdana" w:hAnsi="Verdana" w:cs="Tahoma"/>
          <w:color w:val="000000"/>
          <w:sz w:val="20"/>
          <w:szCs w:val="20"/>
          <w:lang w:eastAsia="en-GB"/>
        </w:rPr>
        <w:t>What would you do as course rep in these situations?</w:t>
      </w:r>
    </w:p>
    <w:p w:rsidR="00414198" w:rsidRPr="00BB044C" w:rsidRDefault="007B550C" w:rsidP="00BB044C">
      <w:pPr>
        <w:pStyle w:val="ListParagraph"/>
        <w:numPr>
          <w:ilvl w:val="0"/>
          <w:numId w:val="12"/>
        </w:numPr>
        <w:rPr>
          <w:rFonts w:ascii="Verdana" w:hAnsi="Verdana" w:cs="Tahoma"/>
          <w:color w:val="000000"/>
          <w:sz w:val="20"/>
          <w:szCs w:val="20"/>
          <w:lang w:eastAsia="en-GB"/>
        </w:rPr>
      </w:pPr>
      <w:r w:rsidRPr="00BB044C">
        <w:rPr>
          <w:rFonts w:ascii="Verdana" w:hAnsi="Verdana" w:cs="Tahoma"/>
          <w:color w:val="000000"/>
          <w:sz w:val="20"/>
          <w:szCs w:val="20"/>
          <w:lang w:eastAsia="en-GB"/>
        </w:rPr>
        <w:t>How could you develop solutions based on partnership working with staff?</w:t>
      </w:r>
    </w:p>
    <w:p w:rsidR="00414198" w:rsidRDefault="00414198" w:rsidP="00414198">
      <w:pPr>
        <w:rPr>
          <w:rFonts w:ascii="Verdana" w:hAnsi="Verdana" w:cs="Tahoma"/>
          <w:color w:val="000000"/>
          <w:sz w:val="20"/>
          <w:szCs w:val="20"/>
          <w:lang w:eastAsia="en-GB"/>
        </w:rPr>
      </w:pPr>
    </w:p>
    <w:p w:rsidR="00414198" w:rsidRPr="00414198" w:rsidRDefault="00414198" w:rsidP="004E76BD">
      <w:pPr>
        <w:pBdr>
          <w:top w:val="single" w:sz="4" w:space="1" w:color="auto"/>
          <w:left w:val="single" w:sz="4" w:space="4" w:color="auto"/>
          <w:bottom w:val="single" w:sz="4" w:space="1" w:color="auto"/>
          <w:right w:val="single" w:sz="4" w:space="4" w:color="auto"/>
        </w:pBdr>
        <w:rPr>
          <w:rFonts w:ascii="Verdana" w:hAnsi="Verdana" w:cs="Tahoma"/>
          <w:b/>
          <w:color w:val="000000"/>
          <w:sz w:val="20"/>
          <w:szCs w:val="20"/>
          <w:lang w:eastAsia="en-GB"/>
        </w:rPr>
      </w:pPr>
      <w:r w:rsidRPr="00414198">
        <w:rPr>
          <w:rFonts w:ascii="Verdana" w:hAnsi="Verdana" w:cs="Tahoma"/>
          <w:b/>
          <w:color w:val="000000"/>
          <w:sz w:val="20"/>
          <w:szCs w:val="20"/>
          <w:lang w:eastAsia="en-GB"/>
        </w:rPr>
        <w:t xml:space="preserve">Scenario 1 </w:t>
      </w:r>
    </w:p>
    <w:p w:rsidR="00414198" w:rsidRDefault="00414198" w:rsidP="004E76BD">
      <w:pPr>
        <w:pBdr>
          <w:top w:val="single" w:sz="4" w:space="1" w:color="auto"/>
          <w:left w:val="single" w:sz="4" w:space="4" w:color="auto"/>
          <w:bottom w:val="single" w:sz="4" w:space="1" w:color="auto"/>
          <w:right w:val="single" w:sz="4" w:space="4" w:color="auto"/>
        </w:pBdr>
        <w:rPr>
          <w:rFonts w:ascii="Verdana" w:hAnsi="Verdana" w:cs="Tahoma"/>
          <w:color w:val="000000"/>
          <w:sz w:val="20"/>
          <w:szCs w:val="20"/>
          <w:lang w:eastAsia="en-GB"/>
        </w:rPr>
      </w:pPr>
    </w:p>
    <w:p w:rsidR="00414198" w:rsidRDefault="00657B8A" w:rsidP="004E76BD">
      <w:pPr>
        <w:pBdr>
          <w:top w:val="single" w:sz="4" w:space="1" w:color="auto"/>
          <w:left w:val="single" w:sz="4" w:space="4" w:color="auto"/>
          <w:bottom w:val="single" w:sz="4" w:space="1" w:color="auto"/>
          <w:right w:val="single" w:sz="4" w:space="4" w:color="auto"/>
        </w:pBdr>
        <w:rPr>
          <w:rFonts w:ascii="Verdana" w:hAnsi="Verdana" w:cs="Tahoma"/>
          <w:color w:val="000000"/>
          <w:sz w:val="20"/>
          <w:szCs w:val="20"/>
          <w:lang w:eastAsia="en-GB"/>
        </w:rPr>
      </w:pPr>
      <w:r>
        <w:rPr>
          <w:rFonts w:ascii="Verdana" w:hAnsi="Verdana" w:cs="Tahoma"/>
          <w:color w:val="000000"/>
          <w:sz w:val="20"/>
          <w:szCs w:val="20"/>
          <w:lang w:eastAsia="en-GB"/>
        </w:rPr>
        <w:t>As promised in the pre-entry information about your course, the university has organised an interesting series of lunchtime talks relating to your subject. These include employability and research skills workshops from departmental staff, plus lectures by industry specialists and employers. However</w:t>
      </w:r>
      <w:r w:rsidR="00887CD4" w:rsidRPr="00887CD4">
        <w:rPr>
          <w:rFonts w:ascii="Verdana" w:hAnsi="Verdana" w:cs="Tahoma"/>
          <w:color w:val="000000"/>
          <w:sz w:val="14"/>
          <w:szCs w:val="20"/>
          <w:lang w:eastAsia="en-GB"/>
        </w:rPr>
        <w:t>,</w:t>
      </w:r>
      <w:r>
        <w:rPr>
          <w:rFonts w:ascii="Verdana" w:hAnsi="Verdana" w:cs="Tahoma"/>
          <w:color w:val="000000"/>
          <w:sz w:val="20"/>
          <w:szCs w:val="20"/>
          <w:lang w:eastAsia="en-GB"/>
        </w:rPr>
        <w:t xml:space="preserve"> two students contact you on the VLE to say that, although they live in the area, they can’t make the talks because they only study part-time and the talks are scheduled on a day when they’re in work. They’re unhappy to miss out, but haven’t raised it with staff. </w:t>
      </w:r>
    </w:p>
    <w:p w:rsidR="001B5C7D" w:rsidRPr="001B5C7D" w:rsidRDefault="001B5C7D" w:rsidP="004E76BD">
      <w:pPr>
        <w:pBdr>
          <w:top w:val="single" w:sz="4" w:space="1" w:color="auto"/>
          <w:left w:val="single" w:sz="4" w:space="4" w:color="auto"/>
          <w:bottom w:val="single" w:sz="4" w:space="1" w:color="auto"/>
          <w:right w:val="single" w:sz="4" w:space="4" w:color="auto"/>
        </w:pBdr>
        <w:rPr>
          <w:rFonts w:ascii="Verdana" w:hAnsi="Verdana" w:cs="Tahoma"/>
          <w:color w:val="000000"/>
          <w:sz w:val="2"/>
          <w:szCs w:val="20"/>
          <w:lang w:eastAsia="en-GB"/>
        </w:rPr>
      </w:pPr>
    </w:p>
    <w:p w:rsidR="004E76BD" w:rsidRPr="00414198" w:rsidRDefault="004E76BD" w:rsidP="00414198">
      <w:pPr>
        <w:rPr>
          <w:rFonts w:ascii="Verdana" w:hAnsi="Verdana" w:cs="Tahoma"/>
          <w:color w:val="000000"/>
          <w:sz w:val="20"/>
          <w:szCs w:val="20"/>
          <w:lang w:eastAsia="en-GB"/>
        </w:rPr>
      </w:pPr>
    </w:p>
    <w:p w:rsidR="00414198" w:rsidRPr="004E76BD" w:rsidRDefault="00414198" w:rsidP="004E76BD">
      <w:pPr>
        <w:pBdr>
          <w:top w:val="single" w:sz="4" w:space="1" w:color="auto"/>
          <w:left w:val="single" w:sz="4" w:space="4" w:color="auto"/>
          <w:bottom w:val="single" w:sz="4" w:space="1" w:color="auto"/>
          <w:right w:val="single" w:sz="4" w:space="4" w:color="auto"/>
        </w:pBdr>
        <w:rPr>
          <w:rFonts w:ascii="Verdana" w:hAnsi="Verdana" w:cs="Tahoma"/>
          <w:b/>
          <w:color w:val="000000"/>
          <w:sz w:val="20"/>
          <w:szCs w:val="20"/>
          <w:lang w:eastAsia="en-GB"/>
        </w:rPr>
      </w:pPr>
      <w:r w:rsidRPr="004E76BD">
        <w:rPr>
          <w:rFonts w:ascii="Verdana" w:hAnsi="Verdana" w:cs="Tahoma"/>
          <w:b/>
          <w:color w:val="000000"/>
          <w:sz w:val="20"/>
          <w:szCs w:val="20"/>
          <w:lang w:eastAsia="en-GB"/>
        </w:rPr>
        <w:t xml:space="preserve">Scenario 2 </w:t>
      </w:r>
    </w:p>
    <w:p w:rsidR="004E76BD" w:rsidRDefault="004E76BD" w:rsidP="004E76BD">
      <w:pPr>
        <w:pBdr>
          <w:top w:val="single" w:sz="4" w:space="1" w:color="auto"/>
          <w:left w:val="single" w:sz="4" w:space="4" w:color="auto"/>
          <w:bottom w:val="single" w:sz="4" w:space="1" w:color="auto"/>
          <w:right w:val="single" w:sz="4" w:space="4" w:color="auto"/>
        </w:pBdr>
        <w:rPr>
          <w:rFonts w:ascii="Verdana" w:hAnsi="Verdana" w:cs="Tahoma"/>
          <w:color w:val="000000"/>
          <w:sz w:val="20"/>
          <w:szCs w:val="20"/>
          <w:lang w:eastAsia="en-GB"/>
        </w:rPr>
      </w:pPr>
    </w:p>
    <w:p w:rsidR="00414198" w:rsidRPr="00414198" w:rsidRDefault="00657B8A" w:rsidP="004E76BD">
      <w:pPr>
        <w:pBdr>
          <w:top w:val="single" w:sz="4" w:space="1" w:color="auto"/>
          <w:left w:val="single" w:sz="4" w:space="4" w:color="auto"/>
          <w:bottom w:val="single" w:sz="4" w:space="1" w:color="auto"/>
          <w:right w:val="single" w:sz="4" w:space="4" w:color="auto"/>
        </w:pBdr>
        <w:rPr>
          <w:rFonts w:ascii="Verdana" w:hAnsi="Verdana" w:cs="Tahoma"/>
          <w:color w:val="000000"/>
          <w:sz w:val="20"/>
          <w:szCs w:val="20"/>
          <w:lang w:eastAsia="en-GB"/>
        </w:rPr>
      </w:pPr>
      <w:r>
        <w:rPr>
          <w:rFonts w:ascii="Verdana" w:hAnsi="Verdana" w:cs="Tahoma"/>
          <w:color w:val="000000"/>
          <w:sz w:val="20"/>
          <w:szCs w:val="20"/>
          <w:lang w:eastAsia="en-GB"/>
        </w:rPr>
        <w:t>A</w:t>
      </w:r>
      <w:r w:rsidR="00414198" w:rsidRPr="00414198">
        <w:rPr>
          <w:rFonts w:ascii="Verdana" w:hAnsi="Verdana" w:cs="Tahoma"/>
          <w:color w:val="000000"/>
          <w:sz w:val="20"/>
          <w:szCs w:val="20"/>
          <w:lang w:eastAsia="en-GB"/>
        </w:rPr>
        <w:t xml:space="preserve"> student comes to you as they have been penalised for collusion. They are an international student</w:t>
      </w:r>
      <w:r w:rsidR="009C3C87">
        <w:rPr>
          <w:rFonts w:ascii="Verdana" w:hAnsi="Verdana" w:cs="Tahoma"/>
          <w:color w:val="000000"/>
          <w:sz w:val="20"/>
          <w:szCs w:val="20"/>
          <w:lang w:eastAsia="en-GB"/>
        </w:rPr>
        <w:t>, paying very high fees,</w:t>
      </w:r>
      <w:r w:rsidR="00414198" w:rsidRPr="00414198">
        <w:rPr>
          <w:rFonts w:ascii="Verdana" w:hAnsi="Verdana" w:cs="Tahoma"/>
          <w:color w:val="000000"/>
          <w:sz w:val="20"/>
          <w:szCs w:val="20"/>
          <w:lang w:eastAsia="en-GB"/>
        </w:rPr>
        <w:t xml:space="preserve"> and don’t u</w:t>
      </w:r>
      <w:r w:rsidR="009C3C87">
        <w:rPr>
          <w:rFonts w:ascii="Verdana" w:hAnsi="Verdana" w:cs="Tahoma"/>
          <w:color w:val="000000"/>
          <w:sz w:val="20"/>
          <w:szCs w:val="20"/>
          <w:lang w:eastAsia="en-GB"/>
        </w:rPr>
        <w:t>nderstand what they did wrong. T</w:t>
      </w:r>
      <w:r w:rsidR="00414198" w:rsidRPr="00414198">
        <w:rPr>
          <w:rFonts w:ascii="Verdana" w:hAnsi="Verdana" w:cs="Tahoma"/>
          <w:color w:val="000000"/>
          <w:sz w:val="20"/>
          <w:szCs w:val="20"/>
          <w:lang w:eastAsia="en-GB"/>
        </w:rPr>
        <w:t>hey have always studied</w:t>
      </w:r>
      <w:r w:rsidR="009C3C87">
        <w:rPr>
          <w:rFonts w:ascii="Verdana" w:hAnsi="Verdana" w:cs="Tahoma"/>
          <w:color w:val="000000"/>
          <w:sz w:val="20"/>
          <w:szCs w:val="20"/>
          <w:lang w:eastAsia="en-GB"/>
        </w:rPr>
        <w:t xml:space="preserve"> collaboratively</w:t>
      </w:r>
      <w:r w:rsidR="00414198" w:rsidRPr="00414198">
        <w:rPr>
          <w:rFonts w:ascii="Verdana" w:hAnsi="Verdana" w:cs="Tahoma"/>
          <w:color w:val="000000"/>
          <w:sz w:val="20"/>
          <w:szCs w:val="20"/>
          <w:lang w:eastAsia="en-GB"/>
        </w:rPr>
        <w:t xml:space="preserve"> with other students and at home this study method is promoted as the best way to learn. They don’t want to be penalised</w:t>
      </w:r>
      <w:r w:rsidR="009C3C87">
        <w:rPr>
          <w:rFonts w:ascii="Verdana" w:hAnsi="Verdana" w:cs="Tahoma"/>
          <w:color w:val="000000"/>
          <w:sz w:val="20"/>
          <w:szCs w:val="20"/>
          <w:lang w:eastAsia="en-GB"/>
        </w:rPr>
        <w:t xml:space="preserve"> again and risk failing their course, so they ask for your advice. </w:t>
      </w:r>
    </w:p>
    <w:p w:rsidR="004E76BD" w:rsidRPr="00414198" w:rsidRDefault="004E76BD" w:rsidP="00414198">
      <w:pPr>
        <w:rPr>
          <w:rFonts w:ascii="Verdana" w:hAnsi="Verdana" w:cs="Tahoma"/>
          <w:color w:val="000000"/>
          <w:sz w:val="20"/>
          <w:szCs w:val="20"/>
          <w:lang w:eastAsia="en-GB"/>
        </w:rPr>
      </w:pPr>
    </w:p>
    <w:p w:rsidR="004E76BD" w:rsidRPr="004E76BD" w:rsidRDefault="004E76BD" w:rsidP="004E76BD">
      <w:pPr>
        <w:pBdr>
          <w:top w:val="single" w:sz="4" w:space="1" w:color="auto"/>
          <w:left w:val="single" w:sz="4" w:space="4" w:color="auto"/>
          <w:bottom w:val="single" w:sz="4" w:space="0" w:color="auto"/>
          <w:right w:val="single" w:sz="4" w:space="4" w:color="auto"/>
        </w:pBdr>
        <w:rPr>
          <w:rFonts w:ascii="Verdana" w:hAnsi="Verdana" w:cs="Tahoma"/>
          <w:b/>
          <w:color w:val="000000"/>
          <w:sz w:val="20"/>
          <w:szCs w:val="20"/>
          <w:lang w:eastAsia="en-GB"/>
        </w:rPr>
      </w:pPr>
      <w:r w:rsidRPr="004E76BD">
        <w:rPr>
          <w:rFonts w:ascii="Verdana" w:hAnsi="Verdana" w:cs="Tahoma"/>
          <w:b/>
          <w:color w:val="000000"/>
          <w:sz w:val="20"/>
          <w:szCs w:val="20"/>
          <w:lang w:eastAsia="en-GB"/>
        </w:rPr>
        <w:t>Scenario 3</w:t>
      </w:r>
    </w:p>
    <w:p w:rsidR="004E76BD" w:rsidRPr="00414198" w:rsidRDefault="004E76BD" w:rsidP="004E76BD">
      <w:pPr>
        <w:pBdr>
          <w:top w:val="single" w:sz="4" w:space="1" w:color="auto"/>
          <w:left w:val="single" w:sz="4" w:space="4" w:color="auto"/>
          <w:bottom w:val="single" w:sz="4" w:space="0" w:color="auto"/>
          <w:right w:val="single" w:sz="4" w:space="4" w:color="auto"/>
        </w:pBdr>
        <w:rPr>
          <w:rFonts w:ascii="Verdana" w:hAnsi="Verdana" w:cs="Tahoma"/>
          <w:color w:val="000000"/>
          <w:sz w:val="20"/>
          <w:szCs w:val="20"/>
          <w:lang w:eastAsia="en-GB"/>
        </w:rPr>
      </w:pPr>
    </w:p>
    <w:p w:rsidR="00414198" w:rsidRPr="00414198" w:rsidRDefault="00414198" w:rsidP="004E76BD">
      <w:pPr>
        <w:pBdr>
          <w:top w:val="single" w:sz="4" w:space="1" w:color="auto"/>
          <w:left w:val="single" w:sz="4" w:space="4" w:color="auto"/>
          <w:bottom w:val="single" w:sz="4" w:space="0" w:color="auto"/>
          <w:right w:val="single" w:sz="4" w:space="4" w:color="auto"/>
        </w:pBdr>
        <w:rPr>
          <w:rFonts w:ascii="Verdana" w:hAnsi="Verdana" w:cs="Tahoma"/>
          <w:color w:val="000000"/>
          <w:sz w:val="20"/>
          <w:szCs w:val="20"/>
          <w:lang w:eastAsia="en-GB"/>
        </w:rPr>
      </w:pPr>
      <w:r w:rsidRPr="00414198">
        <w:rPr>
          <w:rFonts w:ascii="Verdana" w:hAnsi="Verdana" w:cs="Tahoma"/>
          <w:color w:val="000000"/>
          <w:sz w:val="20"/>
          <w:szCs w:val="20"/>
          <w:lang w:eastAsia="en-GB"/>
        </w:rPr>
        <w:t>You have volunteered to be a c</w:t>
      </w:r>
      <w:r w:rsidR="00887CD4">
        <w:rPr>
          <w:rFonts w:ascii="Verdana" w:hAnsi="Verdana" w:cs="Tahoma"/>
          <w:color w:val="000000"/>
          <w:sz w:val="20"/>
          <w:szCs w:val="20"/>
          <w:lang w:eastAsia="en-GB"/>
        </w:rPr>
        <w:t>ourse</w:t>
      </w:r>
      <w:r w:rsidR="009C3C87">
        <w:rPr>
          <w:rFonts w:ascii="Verdana" w:hAnsi="Verdana" w:cs="Tahoma"/>
          <w:color w:val="000000"/>
          <w:sz w:val="20"/>
          <w:szCs w:val="20"/>
          <w:lang w:eastAsia="en-GB"/>
        </w:rPr>
        <w:t xml:space="preserve"> rep but representation at p</w:t>
      </w:r>
      <w:r w:rsidRPr="00414198">
        <w:rPr>
          <w:rFonts w:ascii="Verdana" w:hAnsi="Verdana" w:cs="Tahoma"/>
          <w:color w:val="000000"/>
          <w:sz w:val="20"/>
          <w:szCs w:val="20"/>
          <w:lang w:eastAsia="en-GB"/>
        </w:rPr>
        <w:t>ostgraduate l</w:t>
      </w:r>
      <w:r w:rsidR="001B5C7D">
        <w:rPr>
          <w:rFonts w:ascii="Verdana" w:hAnsi="Verdana" w:cs="Tahoma"/>
          <w:color w:val="000000"/>
          <w:sz w:val="20"/>
          <w:szCs w:val="20"/>
          <w:lang w:eastAsia="en-GB"/>
        </w:rPr>
        <w:t>evel is underdeveloped at your u</w:t>
      </w:r>
      <w:r w:rsidRPr="00414198">
        <w:rPr>
          <w:rFonts w:ascii="Verdana" w:hAnsi="Verdana" w:cs="Tahoma"/>
          <w:color w:val="000000"/>
          <w:sz w:val="20"/>
          <w:szCs w:val="20"/>
          <w:lang w:eastAsia="en-GB"/>
        </w:rPr>
        <w:t>niversity. There is no Student Staff Committee</w:t>
      </w:r>
      <w:r w:rsidR="009C3C87">
        <w:rPr>
          <w:rFonts w:ascii="Verdana" w:hAnsi="Verdana" w:cs="Tahoma"/>
          <w:color w:val="000000"/>
          <w:sz w:val="20"/>
          <w:szCs w:val="20"/>
          <w:lang w:eastAsia="en-GB"/>
        </w:rPr>
        <w:t xml:space="preserve"> in the department, at least that you know of</w:t>
      </w:r>
      <w:r w:rsidRPr="00414198">
        <w:rPr>
          <w:rFonts w:ascii="Verdana" w:hAnsi="Verdana" w:cs="Tahoma"/>
          <w:color w:val="000000"/>
          <w:sz w:val="20"/>
          <w:szCs w:val="20"/>
          <w:lang w:eastAsia="en-GB"/>
        </w:rPr>
        <w:t>, other studen</w:t>
      </w:r>
      <w:r w:rsidR="00887CD4">
        <w:rPr>
          <w:rFonts w:ascii="Verdana" w:hAnsi="Verdana" w:cs="Tahoma"/>
          <w:color w:val="000000"/>
          <w:sz w:val="20"/>
          <w:szCs w:val="20"/>
          <w:lang w:eastAsia="en-GB"/>
        </w:rPr>
        <w:t xml:space="preserve">ts aren’t aware you are a course </w:t>
      </w:r>
      <w:r w:rsidRPr="00414198">
        <w:rPr>
          <w:rFonts w:ascii="Verdana" w:hAnsi="Verdana" w:cs="Tahoma"/>
          <w:color w:val="000000"/>
          <w:sz w:val="20"/>
          <w:szCs w:val="20"/>
          <w:lang w:eastAsia="en-GB"/>
        </w:rPr>
        <w:t>rep</w:t>
      </w:r>
      <w:r w:rsidR="009C3C87">
        <w:rPr>
          <w:rFonts w:ascii="Verdana" w:hAnsi="Verdana" w:cs="Tahoma"/>
          <w:color w:val="000000"/>
          <w:sz w:val="20"/>
          <w:szCs w:val="20"/>
          <w:lang w:eastAsia="en-GB"/>
        </w:rPr>
        <w:t>,</w:t>
      </w:r>
      <w:r w:rsidRPr="00414198">
        <w:rPr>
          <w:rFonts w:ascii="Verdana" w:hAnsi="Verdana" w:cs="Tahoma"/>
          <w:color w:val="000000"/>
          <w:sz w:val="20"/>
          <w:szCs w:val="20"/>
          <w:lang w:eastAsia="en-GB"/>
        </w:rPr>
        <w:t xml:space="preserve"> and when you approach departmental staff they are reluctant to </w:t>
      </w:r>
      <w:r w:rsidR="00887CD4">
        <w:rPr>
          <w:rFonts w:ascii="Verdana" w:hAnsi="Verdana" w:cs="Tahoma"/>
          <w:color w:val="000000"/>
          <w:sz w:val="20"/>
          <w:szCs w:val="20"/>
          <w:lang w:eastAsia="en-GB"/>
        </w:rPr>
        <w:t>arrange meetings or promote course</w:t>
      </w:r>
      <w:r w:rsidR="004E76BD">
        <w:rPr>
          <w:rFonts w:ascii="Verdana" w:hAnsi="Verdana" w:cs="Tahoma"/>
          <w:color w:val="000000"/>
          <w:sz w:val="20"/>
          <w:szCs w:val="20"/>
          <w:lang w:eastAsia="en-GB"/>
        </w:rPr>
        <w:t xml:space="preserve"> representation in the course.</w:t>
      </w:r>
    </w:p>
    <w:p w:rsidR="004E76BD" w:rsidRDefault="004E76BD" w:rsidP="00414198">
      <w:pPr>
        <w:rPr>
          <w:rFonts w:ascii="Verdana" w:hAnsi="Verdana" w:cs="Tahoma"/>
          <w:color w:val="000000"/>
          <w:sz w:val="20"/>
          <w:szCs w:val="20"/>
          <w:lang w:eastAsia="en-GB"/>
        </w:rPr>
      </w:pPr>
    </w:p>
    <w:p w:rsidR="00414198" w:rsidRPr="004E76BD" w:rsidRDefault="00414198" w:rsidP="004E76BD">
      <w:pPr>
        <w:pBdr>
          <w:top w:val="single" w:sz="4" w:space="1" w:color="auto"/>
          <w:left w:val="single" w:sz="4" w:space="4" w:color="auto"/>
          <w:bottom w:val="single" w:sz="4" w:space="1" w:color="auto"/>
          <w:right w:val="single" w:sz="4" w:space="4" w:color="auto"/>
        </w:pBdr>
        <w:rPr>
          <w:rFonts w:ascii="Verdana" w:hAnsi="Verdana" w:cs="Tahoma"/>
          <w:b/>
          <w:color w:val="000000"/>
          <w:sz w:val="20"/>
          <w:szCs w:val="20"/>
          <w:lang w:eastAsia="en-GB"/>
        </w:rPr>
      </w:pPr>
      <w:r w:rsidRPr="004E76BD">
        <w:rPr>
          <w:rFonts w:ascii="Verdana" w:hAnsi="Verdana" w:cs="Tahoma"/>
          <w:b/>
          <w:color w:val="000000"/>
          <w:sz w:val="20"/>
          <w:szCs w:val="20"/>
          <w:lang w:eastAsia="en-GB"/>
        </w:rPr>
        <w:t>Scenario 4</w:t>
      </w:r>
    </w:p>
    <w:p w:rsidR="004E76BD" w:rsidRPr="00414198" w:rsidRDefault="004E76BD" w:rsidP="004E76BD">
      <w:pPr>
        <w:pBdr>
          <w:top w:val="single" w:sz="4" w:space="1" w:color="auto"/>
          <w:left w:val="single" w:sz="4" w:space="4" w:color="auto"/>
          <w:bottom w:val="single" w:sz="4" w:space="1" w:color="auto"/>
          <w:right w:val="single" w:sz="4" w:space="4" w:color="auto"/>
        </w:pBdr>
        <w:rPr>
          <w:rFonts w:ascii="Verdana" w:hAnsi="Verdana" w:cs="Tahoma"/>
          <w:color w:val="000000"/>
          <w:sz w:val="20"/>
          <w:szCs w:val="20"/>
          <w:lang w:eastAsia="en-GB"/>
        </w:rPr>
      </w:pPr>
    </w:p>
    <w:p w:rsidR="00414198" w:rsidRPr="00414198" w:rsidRDefault="00414198" w:rsidP="004E76BD">
      <w:pPr>
        <w:pBdr>
          <w:top w:val="single" w:sz="4" w:space="1" w:color="auto"/>
          <w:left w:val="single" w:sz="4" w:space="4" w:color="auto"/>
          <w:bottom w:val="single" w:sz="4" w:space="1" w:color="auto"/>
          <w:right w:val="single" w:sz="4" w:space="4" w:color="auto"/>
        </w:pBdr>
        <w:rPr>
          <w:rFonts w:ascii="Verdana" w:hAnsi="Verdana" w:cs="Tahoma"/>
          <w:color w:val="000000"/>
          <w:sz w:val="20"/>
          <w:szCs w:val="20"/>
          <w:lang w:eastAsia="en-GB"/>
        </w:rPr>
      </w:pPr>
      <w:r w:rsidRPr="00414198">
        <w:rPr>
          <w:rFonts w:ascii="Verdana" w:hAnsi="Verdana" w:cs="Tahoma"/>
          <w:color w:val="000000"/>
          <w:sz w:val="20"/>
          <w:szCs w:val="20"/>
          <w:lang w:eastAsia="en-GB"/>
        </w:rPr>
        <w:t xml:space="preserve">A student comes to you as they are having problems with their </w:t>
      </w:r>
      <w:r w:rsidR="004E76BD">
        <w:rPr>
          <w:rFonts w:ascii="Verdana" w:hAnsi="Verdana" w:cs="Tahoma"/>
          <w:color w:val="000000"/>
          <w:sz w:val="20"/>
          <w:szCs w:val="20"/>
          <w:lang w:eastAsia="en-GB"/>
        </w:rPr>
        <w:t>research project</w:t>
      </w:r>
      <w:r w:rsidRPr="00414198">
        <w:rPr>
          <w:rFonts w:ascii="Verdana" w:hAnsi="Verdana" w:cs="Tahoma"/>
          <w:color w:val="000000"/>
          <w:sz w:val="20"/>
          <w:szCs w:val="20"/>
          <w:lang w:eastAsia="en-GB"/>
        </w:rPr>
        <w:t xml:space="preserve">. They were delayed in being allowed to choose their topic and now </w:t>
      </w:r>
      <w:r w:rsidR="004E76BD">
        <w:rPr>
          <w:rFonts w:ascii="Verdana" w:hAnsi="Verdana" w:cs="Tahoma"/>
          <w:color w:val="000000"/>
          <w:sz w:val="20"/>
          <w:szCs w:val="20"/>
          <w:lang w:eastAsia="en-GB"/>
        </w:rPr>
        <w:t xml:space="preserve">that </w:t>
      </w:r>
      <w:r w:rsidRPr="00414198">
        <w:rPr>
          <w:rFonts w:ascii="Verdana" w:hAnsi="Verdana" w:cs="Tahoma"/>
          <w:color w:val="000000"/>
          <w:sz w:val="20"/>
          <w:szCs w:val="20"/>
          <w:lang w:eastAsia="en-GB"/>
        </w:rPr>
        <w:t>they are working on it, they feel that are not getting adequate support. Their supervisor is working abroad</w:t>
      </w:r>
      <w:r w:rsidR="009C3C87">
        <w:rPr>
          <w:rFonts w:ascii="Verdana" w:hAnsi="Verdana" w:cs="Tahoma"/>
          <w:color w:val="000000"/>
          <w:sz w:val="20"/>
          <w:szCs w:val="20"/>
          <w:lang w:eastAsia="en-GB"/>
        </w:rPr>
        <w:t xml:space="preserve"> for several weeks</w:t>
      </w:r>
      <w:r w:rsidRPr="00414198">
        <w:rPr>
          <w:rFonts w:ascii="Verdana" w:hAnsi="Verdana" w:cs="Tahoma"/>
          <w:color w:val="000000"/>
          <w:sz w:val="20"/>
          <w:szCs w:val="20"/>
          <w:lang w:eastAsia="en-GB"/>
        </w:rPr>
        <w:t xml:space="preserve"> and is only available at certain</w:t>
      </w:r>
      <w:r w:rsidR="001B5C7D">
        <w:rPr>
          <w:rFonts w:ascii="Verdana" w:hAnsi="Verdana" w:cs="Tahoma"/>
          <w:color w:val="000000"/>
          <w:sz w:val="20"/>
          <w:szCs w:val="20"/>
          <w:lang w:eastAsia="en-GB"/>
        </w:rPr>
        <w:t>,</w:t>
      </w:r>
      <w:r w:rsidRPr="00414198">
        <w:rPr>
          <w:rFonts w:ascii="Verdana" w:hAnsi="Verdana" w:cs="Tahoma"/>
          <w:color w:val="000000"/>
          <w:sz w:val="20"/>
          <w:szCs w:val="20"/>
          <w:lang w:eastAsia="en-GB"/>
        </w:rPr>
        <w:t xml:space="preserve"> </w:t>
      </w:r>
      <w:r w:rsidR="009C3C87">
        <w:rPr>
          <w:rFonts w:ascii="Verdana" w:hAnsi="Verdana" w:cs="Tahoma"/>
          <w:color w:val="000000"/>
          <w:sz w:val="20"/>
          <w:szCs w:val="20"/>
          <w:lang w:eastAsia="en-GB"/>
        </w:rPr>
        <w:t>rather inconvenient</w:t>
      </w:r>
      <w:r w:rsidR="001B5C7D">
        <w:rPr>
          <w:rFonts w:ascii="Verdana" w:hAnsi="Verdana" w:cs="Tahoma"/>
          <w:color w:val="000000"/>
          <w:sz w:val="20"/>
          <w:szCs w:val="20"/>
          <w:lang w:eastAsia="en-GB"/>
        </w:rPr>
        <w:t>,</w:t>
      </w:r>
      <w:r w:rsidR="009C3C87">
        <w:rPr>
          <w:rFonts w:ascii="Verdana" w:hAnsi="Verdana" w:cs="Tahoma"/>
          <w:color w:val="000000"/>
          <w:sz w:val="20"/>
          <w:szCs w:val="20"/>
          <w:lang w:eastAsia="en-GB"/>
        </w:rPr>
        <w:t xml:space="preserve"> </w:t>
      </w:r>
      <w:r w:rsidRPr="00414198">
        <w:rPr>
          <w:rFonts w:ascii="Verdana" w:hAnsi="Verdana" w:cs="Tahoma"/>
          <w:color w:val="000000"/>
          <w:sz w:val="20"/>
          <w:szCs w:val="20"/>
          <w:lang w:eastAsia="en-GB"/>
        </w:rPr>
        <w:t>times of the day</w:t>
      </w:r>
      <w:r w:rsidR="009C3C87">
        <w:rPr>
          <w:rFonts w:ascii="Verdana" w:hAnsi="Verdana" w:cs="Tahoma"/>
          <w:color w:val="000000"/>
          <w:sz w:val="20"/>
          <w:szCs w:val="20"/>
          <w:lang w:eastAsia="en-GB"/>
        </w:rPr>
        <w:t xml:space="preserve"> by video-conference</w:t>
      </w:r>
      <w:r w:rsidRPr="00414198">
        <w:rPr>
          <w:rFonts w:ascii="Verdana" w:hAnsi="Verdana" w:cs="Tahoma"/>
          <w:color w:val="000000"/>
          <w:sz w:val="20"/>
          <w:szCs w:val="20"/>
          <w:lang w:eastAsia="en-GB"/>
        </w:rPr>
        <w:t xml:space="preserve">. </w:t>
      </w:r>
      <w:r w:rsidR="009C3C87">
        <w:rPr>
          <w:rFonts w:ascii="Verdana" w:hAnsi="Verdana" w:cs="Tahoma"/>
          <w:color w:val="000000"/>
          <w:sz w:val="20"/>
          <w:szCs w:val="20"/>
          <w:lang w:eastAsia="en-GB"/>
        </w:rPr>
        <w:t>The student is</w:t>
      </w:r>
      <w:r w:rsidRPr="00414198">
        <w:rPr>
          <w:rFonts w:ascii="Verdana" w:hAnsi="Verdana" w:cs="Tahoma"/>
          <w:color w:val="000000"/>
          <w:sz w:val="20"/>
          <w:szCs w:val="20"/>
          <w:lang w:eastAsia="en-GB"/>
        </w:rPr>
        <w:t xml:space="preserve"> angry and they want your help to complain. </w:t>
      </w:r>
    </w:p>
    <w:p w:rsidR="00414198" w:rsidRPr="00414198" w:rsidRDefault="00414198" w:rsidP="00414198">
      <w:pPr>
        <w:rPr>
          <w:rFonts w:ascii="Verdana" w:hAnsi="Verdana" w:cs="Tahoma"/>
          <w:color w:val="000000"/>
          <w:sz w:val="20"/>
          <w:szCs w:val="20"/>
          <w:lang w:eastAsia="en-GB"/>
        </w:rPr>
      </w:pPr>
    </w:p>
    <w:p w:rsidR="00414198" w:rsidRPr="004E76BD" w:rsidRDefault="00657B8A" w:rsidP="00887CD4">
      <w:pPr>
        <w:pBdr>
          <w:top w:val="single" w:sz="4" w:space="1" w:color="auto"/>
          <w:left w:val="single" w:sz="4" w:space="4" w:color="auto"/>
          <w:bottom w:val="single" w:sz="4" w:space="1" w:color="auto"/>
          <w:right w:val="single" w:sz="4" w:space="4" w:color="auto"/>
        </w:pBdr>
        <w:rPr>
          <w:rFonts w:ascii="Verdana" w:hAnsi="Verdana" w:cs="Tahoma"/>
          <w:b/>
          <w:color w:val="000000"/>
          <w:sz w:val="20"/>
          <w:szCs w:val="20"/>
          <w:lang w:eastAsia="en-GB"/>
        </w:rPr>
      </w:pPr>
      <w:r>
        <w:rPr>
          <w:rFonts w:ascii="Verdana" w:hAnsi="Verdana" w:cs="Tahoma"/>
          <w:b/>
          <w:color w:val="000000"/>
          <w:sz w:val="20"/>
          <w:szCs w:val="20"/>
          <w:lang w:eastAsia="en-GB"/>
        </w:rPr>
        <w:t>Scenario 5</w:t>
      </w:r>
    </w:p>
    <w:p w:rsidR="004E76BD" w:rsidRPr="00414198" w:rsidRDefault="004E76BD" w:rsidP="00887CD4">
      <w:pPr>
        <w:pBdr>
          <w:top w:val="single" w:sz="4" w:space="1" w:color="auto"/>
          <w:left w:val="single" w:sz="4" w:space="4" w:color="auto"/>
          <w:bottom w:val="single" w:sz="4" w:space="1" w:color="auto"/>
          <w:right w:val="single" w:sz="4" w:space="4" w:color="auto"/>
        </w:pBdr>
        <w:rPr>
          <w:rFonts w:ascii="Verdana" w:hAnsi="Verdana" w:cs="Tahoma"/>
          <w:color w:val="000000"/>
          <w:sz w:val="20"/>
          <w:szCs w:val="20"/>
          <w:lang w:eastAsia="en-GB"/>
        </w:rPr>
      </w:pPr>
    </w:p>
    <w:p w:rsidR="00414198" w:rsidRDefault="00414198" w:rsidP="00887CD4">
      <w:pPr>
        <w:pBdr>
          <w:top w:val="single" w:sz="4" w:space="1" w:color="auto"/>
          <w:left w:val="single" w:sz="4" w:space="4" w:color="auto"/>
          <w:bottom w:val="single" w:sz="4" w:space="1" w:color="auto"/>
          <w:right w:val="single" w:sz="4" w:space="4" w:color="auto"/>
        </w:pBdr>
        <w:rPr>
          <w:rFonts w:ascii="Verdana" w:hAnsi="Verdana" w:cs="Tahoma"/>
          <w:color w:val="000000"/>
          <w:sz w:val="20"/>
          <w:szCs w:val="20"/>
          <w:lang w:eastAsia="en-GB"/>
        </w:rPr>
      </w:pPr>
      <w:r w:rsidRPr="00414198">
        <w:rPr>
          <w:rFonts w:ascii="Verdana" w:hAnsi="Verdana" w:cs="Tahoma"/>
          <w:color w:val="000000"/>
          <w:sz w:val="20"/>
          <w:szCs w:val="20"/>
          <w:lang w:eastAsia="en-GB"/>
        </w:rPr>
        <w:t>You</w:t>
      </w:r>
      <w:r w:rsidR="00887CD4">
        <w:rPr>
          <w:rFonts w:ascii="Verdana" w:hAnsi="Verdana" w:cs="Tahoma"/>
          <w:color w:val="000000"/>
          <w:sz w:val="20"/>
          <w:szCs w:val="20"/>
          <w:lang w:eastAsia="en-GB"/>
        </w:rPr>
        <w:t xml:space="preserve"> have just started being a course</w:t>
      </w:r>
      <w:r w:rsidRPr="00414198">
        <w:rPr>
          <w:rFonts w:ascii="Verdana" w:hAnsi="Verdana" w:cs="Tahoma"/>
          <w:color w:val="000000"/>
          <w:sz w:val="20"/>
          <w:szCs w:val="20"/>
          <w:lang w:eastAsia="en-GB"/>
        </w:rPr>
        <w:t xml:space="preserve"> rep and a </w:t>
      </w:r>
      <w:r w:rsidR="00C92453">
        <w:rPr>
          <w:rFonts w:ascii="Verdana" w:hAnsi="Verdana" w:cs="Tahoma"/>
          <w:color w:val="000000"/>
          <w:sz w:val="20"/>
          <w:szCs w:val="20"/>
          <w:lang w:eastAsia="en-GB"/>
        </w:rPr>
        <w:t xml:space="preserve">small </w:t>
      </w:r>
      <w:r w:rsidRPr="00414198">
        <w:rPr>
          <w:rFonts w:ascii="Verdana" w:hAnsi="Verdana" w:cs="Tahoma"/>
          <w:color w:val="000000"/>
          <w:sz w:val="20"/>
          <w:szCs w:val="20"/>
          <w:lang w:eastAsia="en-GB"/>
        </w:rPr>
        <w:t xml:space="preserve">group of </w:t>
      </w:r>
      <w:r w:rsidR="00A81A79">
        <w:rPr>
          <w:rFonts w:ascii="Verdana" w:hAnsi="Verdana" w:cs="Tahoma"/>
          <w:color w:val="000000"/>
          <w:sz w:val="20"/>
          <w:szCs w:val="20"/>
          <w:lang w:eastAsia="en-GB"/>
        </w:rPr>
        <w:t xml:space="preserve">students are </w:t>
      </w:r>
      <w:r w:rsidRPr="00414198">
        <w:rPr>
          <w:rFonts w:ascii="Verdana" w:hAnsi="Verdana" w:cs="Tahoma"/>
          <w:color w:val="000000"/>
          <w:sz w:val="20"/>
          <w:szCs w:val="20"/>
          <w:lang w:eastAsia="en-GB"/>
        </w:rPr>
        <w:t>frustrated about</w:t>
      </w:r>
      <w:r w:rsidR="002654DB">
        <w:rPr>
          <w:rFonts w:ascii="Verdana" w:hAnsi="Verdana" w:cs="Tahoma"/>
          <w:color w:val="000000"/>
          <w:sz w:val="20"/>
          <w:szCs w:val="20"/>
          <w:lang w:eastAsia="en-GB"/>
        </w:rPr>
        <w:t xml:space="preserve"> timetable clashes. They have three </w:t>
      </w:r>
      <w:r w:rsidRPr="00414198">
        <w:rPr>
          <w:rFonts w:ascii="Verdana" w:hAnsi="Verdana" w:cs="Tahoma"/>
          <w:color w:val="000000"/>
          <w:sz w:val="20"/>
          <w:szCs w:val="20"/>
          <w:lang w:eastAsia="en-GB"/>
        </w:rPr>
        <w:t xml:space="preserve">different classes that were scheduled at the same time meaning students who have chosen certain electives can’t attend one of the core classes. This is limiting their studies, and as they are fee paying students, they don’t feel this is fair. </w:t>
      </w:r>
    </w:p>
    <w:p w:rsidR="00887CD4" w:rsidRPr="001B5C7D" w:rsidRDefault="00887CD4" w:rsidP="00887CD4">
      <w:pPr>
        <w:pBdr>
          <w:top w:val="single" w:sz="4" w:space="1" w:color="auto"/>
          <w:left w:val="single" w:sz="4" w:space="4" w:color="auto"/>
          <w:bottom w:val="single" w:sz="4" w:space="1" w:color="auto"/>
          <w:right w:val="single" w:sz="4" w:space="4" w:color="auto"/>
        </w:pBdr>
        <w:rPr>
          <w:rFonts w:ascii="Verdana" w:hAnsi="Verdana" w:cs="Tahoma"/>
          <w:color w:val="000000"/>
          <w:sz w:val="2"/>
          <w:szCs w:val="20"/>
          <w:lang w:eastAsia="en-GB"/>
        </w:rPr>
      </w:pPr>
    </w:p>
    <w:p w:rsidR="00B74268" w:rsidRDefault="00B74268">
      <w:pPr>
        <w:rPr>
          <w:rFonts w:ascii="Verdana" w:hAnsi="Verdana" w:cs="Tahoma"/>
          <w:color w:val="000000"/>
          <w:sz w:val="20"/>
          <w:szCs w:val="20"/>
          <w:lang w:eastAsia="en-GB"/>
        </w:rPr>
      </w:pPr>
    </w:p>
    <w:p w:rsidR="003B362B" w:rsidRPr="004E76BD" w:rsidRDefault="003B362B" w:rsidP="003B362B">
      <w:pPr>
        <w:pBdr>
          <w:top w:val="single" w:sz="4" w:space="1" w:color="auto"/>
          <w:left w:val="single" w:sz="4" w:space="4" w:color="auto"/>
          <w:bottom w:val="single" w:sz="4" w:space="1" w:color="auto"/>
          <w:right w:val="single" w:sz="4" w:space="4" w:color="auto"/>
        </w:pBdr>
        <w:rPr>
          <w:rFonts w:ascii="Verdana" w:hAnsi="Verdana" w:cs="Tahoma"/>
          <w:b/>
          <w:color w:val="000000"/>
          <w:sz w:val="20"/>
          <w:szCs w:val="20"/>
          <w:lang w:eastAsia="en-GB"/>
        </w:rPr>
      </w:pPr>
      <w:r>
        <w:rPr>
          <w:rFonts w:ascii="Verdana" w:hAnsi="Verdana" w:cs="Tahoma"/>
          <w:b/>
          <w:color w:val="000000"/>
          <w:sz w:val="20"/>
          <w:szCs w:val="20"/>
          <w:lang w:eastAsia="en-GB"/>
        </w:rPr>
        <w:t>Scenario 6</w:t>
      </w:r>
    </w:p>
    <w:p w:rsidR="003B362B" w:rsidRPr="00414198" w:rsidRDefault="003B362B" w:rsidP="003B362B">
      <w:pPr>
        <w:pBdr>
          <w:top w:val="single" w:sz="4" w:space="1" w:color="auto"/>
          <w:left w:val="single" w:sz="4" w:space="4" w:color="auto"/>
          <w:bottom w:val="single" w:sz="4" w:space="1" w:color="auto"/>
          <w:right w:val="single" w:sz="4" w:space="4" w:color="auto"/>
        </w:pBdr>
        <w:rPr>
          <w:rFonts w:ascii="Verdana" w:hAnsi="Verdana" w:cs="Tahoma"/>
          <w:color w:val="000000"/>
          <w:sz w:val="20"/>
          <w:szCs w:val="20"/>
          <w:lang w:eastAsia="en-GB"/>
        </w:rPr>
      </w:pPr>
    </w:p>
    <w:p w:rsidR="003B362B" w:rsidRDefault="007B550C" w:rsidP="003B362B">
      <w:pPr>
        <w:pBdr>
          <w:top w:val="single" w:sz="4" w:space="1" w:color="auto"/>
          <w:left w:val="single" w:sz="4" w:space="4" w:color="auto"/>
          <w:bottom w:val="single" w:sz="4" w:space="1" w:color="auto"/>
          <w:right w:val="single" w:sz="4" w:space="4" w:color="auto"/>
        </w:pBdr>
        <w:rPr>
          <w:rFonts w:ascii="Verdana" w:hAnsi="Verdana" w:cs="Tahoma"/>
          <w:color w:val="000000"/>
          <w:sz w:val="20"/>
          <w:szCs w:val="20"/>
          <w:lang w:eastAsia="en-GB"/>
        </w:rPr>
      </w:pPr>
      <w:r>
        <w:rPr>
          <w:rFonts w:ascii="Verdana" w:hAnsi="Verdana" w:cs="Tahoma"/>
          <w:color w:val="000000"/>
          <w:sz w:val="20"/>
          <w:szCs w:val="20"/>
          <w:lang w:eastAsia="en-GB"/>
        </w:rPr>
        <w:t>In your module’s student-only Facebook group, there has been discussion about the balance between two branches of the subject you’re studying. A large majority are unhappy that the reading list and content in the library is weighted towards one of the two, yet both feature equally in assessments. As the rep, you’re asked to raise a complaint about this. However, you di</w:t>
      </w:r>
      <w:r w:rsidR="000142BC">
        <w:rPr>
          <w:rFonts w:ascii="Verdana" w:hAnsi="Verdana" w:cs="Tahoma"/>
          <w:color w:val="000000"/>
          <w:sz w:val="20"/>
          <w:szCs w:val="20"/>
          <w:lang w:eastAsia="en-GB"/>
        </w:rPr>
        <w:t>sagree with the majority view because y</w:t>
      </w:r>
      <w:r>
        <w:rPr>
          <w:rFonts w:ascii="Verdana" w:hAnsi="Verdana" w:cs="Tahoma"/>
          <w:color w:val="000000"/>
          <w:sz w:val="20"/>
          <w:szCs w:val="20"/>
          <w:lang w:eastAsia="en-GB"/>
        </w:rPr>
        <w:t>ou’ve personally found plenty resources</w:t>
      </w:r>
      <w:r w:rsidR="000142BC">
        <w:rPr>
          <w:rFonts w:ascii="Verdana" w:hAnsi="Verdana" w:cs="Tahoma"/>
          <w:color w:val="000000"/>
          <w:sz w:val="20"/>
          <w:szCs w:val="20"/>
          <w:lang w:eastAsia="en-GB"/>
        </w:rPr>
        <w:t xml:space="preserve"> right across the content of the module and have always found staff helpful when you’ve asked about them.</w:t>
      </w:r>
    </w:p>
    <w:p w:rsidR="001B5C7D" w:rsidRPr="001B5C7D" w:rsidRDefault="001B5C7D" w:rsidP="003B362B">
      <w:pPr>
        <w:pBdr>
          <w:top w:val="single" w:sz="4" w:space="1" w:color="auto"/>
          <w:left w:val="single" w:sz="4" w:space="4" w:color="auto"/>
          <w:bottom w:val="single" w:sz="4" w:space="1" w:color="auto"/>
          <w:right w:val="single" w:sz="4" w:space="4" w:color="auto"/>
        </w:pBdr>
        <w:rPr>
          <w:rFonts w:ascii="Verdana" w:hAnsi="Verdana" w:cs="Tahoma"/>
          <w:color w:val="000000"/>
          <w:sz w:val="2"/>
          <w:szCs w:val="20"/>
          <w:lang w:eastAsia="en-GB"/>
        </w:rPr>
      </w:pPr>
    </w:p>
    <w:p w:rsidR="003B362B" w:rsidRDefault="003B362B" w:rsidP="003B362B">
      <w:pPr>
        <w:rPr>
          <w:rFonts w:ascii="Verdana" w:hAnsi="Verdana" w:cs="Tahoma"/>
          <w:color w:val="000000"/>
          <w:sz w:val="20"/>
          <w:szCs w:val="20"/>
          <w:lang w:eastAsia="en-GB"/>
        </w:rPr>
      </w:pPr>
    </w:p>
    <w:p w:rsidR="00B74268" w:rsidRPr="00DD35C4" w:rsidRDefault="004E76BD" w:rsidP="007B550C">
      <w:pPr>
        <w:rPr>
          <w:rFonts w:ascii="Verdana" w:hAnsi="Verdana"/>
          <w:b/>
          <w:szCs w:val="20"/>
        </w:rPr>
      </w:pPr>
      <w:r>
        <w:rPr>
          <w:rFonts w:ascii="Verdana" w:hAnsi="Verdana"/>
          <w:b/>
          <w:szCs w:val="20"/>
        </w:rPr>
        <w:br w:type="page"/>
      </w:r>
      <w:r w:rsidR="00B74268">
        <w:rPr>
          <w:rFonts w:ascii="Verdana" w:hAnsi="Verdana"/>
          <w:b/>
          <w:szCs w:val="20"/>
        </w:rPr>
        <w:lastRenderedPageBreak/>
        <w:t>Meetings</w:t>
      </w:r>
    </w:p>
    <w:p w:rsidR="00B74268" w:rsidRDefault="00B74268" w:rsidP="00B74268">
      <w:pPr>
        <w:spacing w:line="360" w:lineRule="auto"/>
        <w:rPr>
          <w:rFonts w:ascii="Verdana" w:hAnsi="Verdana"/>
          <w:sz w:val="20"/>
          <w:szCs w:val="20"/>
        </w:rPr>
      </w:pPr>
    </w:p>
    <w:p w:rsidR="00B74268" w:rsidRDefault="00B74268" w:rsidP="00B74268">
      <w:pPr>
        <w:spacing w:line="360" w:lineRule="auto"/>
        <w:rPr>
          <w:rFonts w:ascii="Verdana" w:hAnsi="Verdana"/>
          <w:sz w:val="20"/>
          <w:szCs w:val="20"/>
        </w:rPr>
      </w:pPr>
      <w:r>
        <w:rPr>
          <w:rFonts w:ascii="Verdana" w:hAnsi="Verdana"/>
          <w:sz w:val="20"/>
          <w:szCs w:val="20"/>
        </w:rPr>
        <w:t>Think about your actions and approaches before, during and after meetings.</w:t>
      </w:r>
    </w:p>
    <w:p w:rsidR="00B74268" w:rsidRDefault="00B74268" w:rsidP="00B74268">
      <w:pPr>
        <w:spacing w:line="360" w:lineRule="auto"/>
        <w:rPr>
          <w:rFonts w:ascii="Verdana" w:hAnsi="Verdana"/>
          <w:sz w:val="20"/>
          <w:szCs w:val="20"/>
        </w:rPr>
      </w:pPr>
    </w:p>
    <w:tbl>
      <w:tblPr>
        <w:tblStyle w:val="TableGrid"/>
        <w:tblW w:w="0" w:type="auto"/>
        <w:tblLook w:val="04A0" w:firstRow="1" w:lastRow="0" w:firstColumn="1" w:lastColumn="0" w:noHBand="0" w:noVBand="1"/>
      </w:tblPr>
      <w:tblGrid>
        <w:gridCol w:w="3209"/>
        <w:gridCol w:w="3209"/>
        <w:gridCol w:w="3210"/>
      </w:tblGrid>
      <w:tr w:rsidR="00B74268" w:rsidTr="00B74268">
        <w:tc>
          <w:tcPr>
            <w:tcW w:w="3209" w:type="dxa"/>
          </w:tcPr>
          <w:p w:rsidR="00B74268" w:rsidRDefault="00B74268" w:rsidP="00B74268">
            <w:pPr>
              <w:spacing w:line="360" w:lineRule="auto"/>
              <w:rPr>
                <w:rFonts w:ascii="Verdana" w:hAnsi="Verdana"/>
                <w:sz w:val="20"/>
                <w:szCs w:val="20"/>
              </w:rPr>
            </w:pPr>
            <w:r>
              <w:rPr>
                <w:rFonts w:ascii="Verdana" w:hAnsi="Verdana"/>
                <w:sz w:val="20"/>
                <w:szCs w:val="20"/>
              </w:rPr>
              <w:t>Before meetings</w:t>
            </w:r>
          </w:p>
        </w:tc>
        <w:tc>
          <w:tcPr>
            <w:tcW w:w="3209" w:type="dxa"/>
          </w:tcPr>
          <w:p w:rsidR="00B74268" w:rsidRDefault="00B74268" w:rsidP="00B74268">
            <w:pPr>
              <w:spacing w:line="360" w:lineRule="auto"/>
              <w:rPr>
                <w:rFonts w:ascii="Verdana" w:hAnsi="Verdana"/>
                <w:sz w:val="20"/>
                <w:szCs w:val="20"/>
              </w:rPr>
            </w:pPr>
            <w:r>
              <w:rPr>
                <w:rFonts w:ascii="Verdana" w:hAnsi="Verdana"/>
                <w:sz w:val="20"/>
                <w:szCs w:val="20"/>
              </w:rPr>
              <w:t>During meetings</w:t>
            </w:r>
          </w:p>
        </w:tc>
        <w:tc>
          <w:tcPr>
            <w:tcW w:w="3210" w:type="dxa"/>
          </w:tcPr>
          <w:p w:rsidR="00B74268" w:rsidRDefault="00B74268" w:rsidP="00B74268">
            <w:pPr>
              <w:spacing w:line="360" w:lineRule="auto"/>
              <w:rPr>
                <w:rFonts w:ascii="Verdana" w:hAnsi="Verdana"/>
                <w:sz w:val="20"/>
                <w:szCs w:val="20"/>
              </w:rPr>
            </w:pPr>
            <w:r>
              <w:rPr>
                <w:rFonts w:ascii="Verdana" w:hAnsi="Verdana"/>
                <w:sz w:val="20"/>
                <w:szCs w:val="20"/>
              </w:rPr>
              <w:t>After meetings</w:t>
            </w:r>
          </w:p>
        </w:tc>
      </w:tr>
      <w:tr w:rsidR="00B74268" w:rsidTr="00B74268">
        <w:tc>
          <w:tcPr>
            <w:tcW w:w="3209" w:type="dxa"/>
          </w:tcPr>
          <w:p w:rsidR="00B74268" w:rsidRDefault="00B74268" w:rsidP="00B74268">
            <w:pPr>
              <w:spacing w:line="360" w:lineRule="auto"/>
              <w:rPr>
                <w:rFonts w:ascii="Verdana" w:hAnsi="Verdana"/>
                <w:sz w:val="20"/>
                <w:szCs w:val="20"/>
              </w:rPr>
            </w:pPr>
          </w:p>
          <w:p w:rsidR="00B74268" w:rsidRDefault="00B74268" w:rsidP="00B74268">
            <w:pPr>
              <w:spacing w:line="360" w:lineRule="auto"/>
              <w:rPr>
                <w:rFonts w:ascii="Verdana" w:hAnsi="Verdana"/>
                <w:sz w:val="20"/>
                <w:szCs w:val="20"/>
              </w:rPr>
            </w:pPr>
          </w:p>
          <w:p w:rsidR="00B74268" w:rsidRDefault="00B74268" w:rsidP="00B74268">
            <w:pPr>
              <w:spacing w:line="360" w:lineRule="auto"/>
              <w:rPr>
                <w:rFonts w:ascii="Verdana" w:hAnsi="Verdana"/>
                <w:sz w:val="20"/>
                <w:szCs w:val="20"/>
              </w:rPr>
            </w:pPr>
          </w:p>
          <w:p w:rsidR="00B74268" w:rsidRDefault="00B74268" w:rsidP="00B74268">
            <w:pPr>
              <w:spacing w:line="360" w:lineRule="auto"/>
              <w:rPr>
                <w:rFonts w:ascii="Verdana" w:hAnsi="Verdana"/>
                <w:sz w:val="20"/>
                <w:szCs w:val="20"/>
              </w:rPr>
            </w:pPr>
          </w:p>
          <w:p w:rsidR="00B74268" w:rsidRDefault="00B74268" w:rsidP="00B74268">
            <w:pPr>
              <w:spacing w:line="360" w:lineRule="auto"/>
              <w:rPr>
                <w:rFonts w:ascii="Verdana" w:hAnsi="Verdana"/>
                <w:sz w:val="20"/>
                <w:szCs w:val="20"/>
              </w:rPr>
            </w:pPr>
          </w:p>
          <w:p w:rsidR="00B74268" w:rsidRDefault="00B74268" w:rsidP="00B74268">
            <w:pPr>
              <w:spacing w:line="360" w:lineRule="auto"/>
              <w:rPr>
                <w:rFonts w:ascii="Verdana" w:hAnsi="Verdana"/>
                <w:sz w:val="20"/>
                <w:szCs w:val="20"/>
              </w:rPr>
            </w:pPr>
          </w:p>
          <w:p w:rsidR="00B74268" w:rsidRDefault="00B74268" w:rsidP="00B74268">
            <w:pPr>
              <w:spacing w:line="360" w:lineRule="auto"/>
              <w:rPr>
                <w:rFonts w:ascii="Verdana" w:hAnsi="Verdana"/>
                <w:sz w:val="20"/>
                <w:szCs w:val="20"/>
              </w:rPr>
            </w:pPr>
          </w:p>
          <w:p w:rsidR="00B74268" w:rsidRDefault="00B74268" w:rsidP="00B74268">
            <w:pPr>
              <w:spacing w:line="360" w:lineRule="auto"/>
              <w:rPr>
                <w:rFonts w:ascii="Verdana" w:hAnsi="Verdana"/>
                <w:sz w:val="20"/>
                <w:szCs w:val="20"/>
              </w:rPr>
            </w:pPr>
          </w:p>
          <w:p w:rsidR="00B74268" w:rsidRDefault="00B74268" w:rsidP="00B74268">
            <w:pPr>
              <w:spacing w:line="360" w:lineRule="auto"/>
              <w:rPr>
                <w:rFonts w:ascii="Verdana" w:hAnsi="Verdana"/>
                <w:sz w:val="20"/>
                <w:szCs w:val="20"/>
              </w:rPr>
            </w:pPr>
          </w:p>
        </w:tc>
        <w:tc>
          <w:tcPr>
            <w:tcW w:w="3209" w:type="dxa"/>
          </w:tcPr>
          <w:p w:rsidR="00B74268" w:rsidRDefault="00B74268" w:rsidP="00B74268">
            <w:pPr>
              <w:spacing w:line="360" w:lineRule="auto"/>
              <w:rPr>
                <w:rFonts w:ascii="Verdana" w:hAnsi="Verdana"/>
                <w:sz w:val="20"/>
                <w:szCs w:val="20"/>
              </w:rPr>
            </w:pPr>
          </w:p>
        </w:tc>
        <w:tc>
          <w:tcPr>
            <w:tcW w:w="3210" w:type="dxa"/>
          </w:tcPr>
          <w:p w:rsidR="00B74268" w:rsidRDefault="00B74268" w:rsidP="00B74268">
            <w:pPr>
              <w:spacing w:line="360" w:lineRule="auto"/>
              <w:rPr>
                <w:rFonts w:ascii="Verdana" w:hAnsi="Verdana"/>
                <w:sz w:val="20"/>
                <w:szCs w:val="20"/>
              </w:rPr>
            </w:pPr>
          </w:p>
        </w:tc>
      </w:tr>
    </w:tbl>
    <w:p w:rsidR="00B74268" w:rsidRDefault="00B74268" w:rsidP="00B74268">
      <w:pPr>
        <w:spacing w:line="360" w:lineRule="auto"/>
        <w:rPr>
          <w:rFonts w:ascii="Verdana" w:hAnsi="Verdana"/>
          <w:sz w:val="20"/>
          <w:szCs w:val="20"/>
        </w:rPr>
      </w:pPr>
    </w:p>
    <w:p w:rsidR="00B74268" w:rsidRPr="00DD35C4" w:rsidRDefault="00B74268" w:rsidP="00B74268">
      <w:pPr>
        <w:spacing w:line="360" w:lineRule="auto"/>
        <w:rPr>
          <w:rFonts w:ascii="Verdana" w:hAnsi="Verdana"/>
          <w:b/>
          <w:szCs w:val="20"/>
        </w:rPr>
      </w:pPr>
      <w:r>
        <w:rPr>
          <w:rFonts w:ascii="Verdana" w:hAnsi="Verdana"/>
          <w:b/>
          <w:szCs w:val="20"/>
        </w:rPr>
        <w:t>Next steps</w:t>
      </w:r>
    </w:p>
    <w:p w:rsidR="00B74268" w:rsidRDefault="00B74268" w:rsidP="00B74268">
      <w:pPr>
        <w:spacing w:line="360" w:lineRule="auto"/>
        <w:rPr>
          <w:rFonts w:ascii="Verdana" w:hAnsi="Verdana"/>
          <w:sz w:val="20"/>
          <w:szCs w:val="20"/>
        </w:rPr>
      </w:pPr>
    </w:p>
    <w:p w:rsidR="00B74268" w:rsidRDefault="00B74268" w:rsidP="00B74268">
      <w:pPr>
        <w:rPr>
          <w:rFonts w:ascii="Verdana" w:hAnsi="Verdana"/>
          <w:sz w:val="20"/>
          <w:szCs w:val="20"/>
        </w:rPr>
      </w:pPr>
      <w:r>
        <w:rPr>
          <w:rFonts w:ascii="Verdana" w:hAnsi="Verdana"/>
          <w:sz w:val="20"/>
          <w:szCs w:val="20"/>
        </w:rPr>
        <w:t>Think about your action points arising from this training session, your access to potential sources of support, and how you might develop as a result of the role.</w:t>
      </w:r>
    </w:p>
    <w:p w:rsidR="00B74268" w:rsidRDefault="00B74268" w:rsidP="00B74268">
      <w:pPr>
        <w:rPr>
          <w:rFonts w:ascii="Verdana" w:hAnsi="Verdana"/>
          <w:sz w:val="20"/>
          <w:szCs w:val="20"/>
        </w:rPr>
      </w:pPr>
      <w:r w:rsidRPr="00B74268">
        <w:rPr>
          <w:rFonts w:ascii="Verdana" w:hAnsi="Verdana"/>
          <w:noProof/>
          <w:sz w:val="20"/>
          <w:szCs w:val="20"/>
          <w:lang w:eastAsia="en-GB"/>
        </w:rPr>
        <mc:AlternateContent>
          <mc:Choice Requires="wps">
            <w:drawing>
              <wp:anchor distT="45720" distB="45720" distL="114300" distR="114300" simplePos="0" relativeHeight="251684864" behindDoc="0" locked="0" layoutInCell="1" allowOverlap="1" wp14:anchorId="1E3C05C5" wp14:editId="7FB629A9">
                <wp:simplePos x="0" y="0"/>
                <wp:positionH relativeFrom="column">
                  <wp:posOffset>71120</wp:posOffset>
                </wp:positionH>
                <wp:positionV relativeFrom="paragraph">
                  <wp:posOffset>332105</wp:posOffset>
                </wp:positionV>
                <wp:extent cx="6043930" cy="4125595"/>
                <wp:effectExtent l="0" t="0" r="13970" b="273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930" cy="4125595"/>
                        </a:xfrm>
                        <a:prstGeom prst="rect">
                          <a:avLst/>
                        </a:prstGeom>
                        <a:solidFill>
                          <a:srgbClr val="FFFFFF"/>
                        </a:solidFill>
                        <a:ln w="9525">
                          <a:solidFill>
                            <a:srgbClr val="000000"/>
                          </a:solidFill>
                          <a:miter lim="800000"/>
                          <a:headEnd/>
                          <a:tailEnd/>
                        </a:ln>
                      </wps:spPr>
                      <wps:txbx>
                        <w:txbxContent>
                          <w:p w:rsidR="00B74268" w:rsidRDefault="00B742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3C05C5" id="_x0000_s1031" type="#_x0000_t202" style="position:absolute;margin-left:5.6pt;margin-top:26.15pt;width:475.9pt;height:324.8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">
                <v:textbox>
                  <w:txbxContent>
                    <w:p w:rsidR="00B74268" w:rsidRDefault="00B74268"/>
                  </w:txbxContent>
                </v:textbox>
                <w10:wrap type="square"/>
              </v:shape>
            </w:pict>
          </mc:Fallback>
        </mc:AlternateContent>
      </w:r>
    </w:p>
    <w:p w:rsidR="00B74268" w:rsidRDefault="00B74268" w:rsidP="00B74268">
      <w:pPr>
        <w:rPr>
          <w:rFonts w:ascii="Verdana" w:hAnsi="Verdana"/>
          <w:sz w:val="20"/>
          <w:szCs w:val="20"/>
        </w:rPr>
      </w:pPr>
      <w:r>
        <w:rPr>
          <w:rFonts w:ascii="Verdana" w:hAnsi="Verdana"/>
          <w:sz w:val="20"/>
          <w:szCs w:val="20"/>
        </w:rPr>
        <w:br w:type="page"/>
      </w:r>
    </w:p>
    <w:p w:rsidR="008F664B" w:rsidRPr="00895274" w:rsidRDefault="008F664B" w:rsidP="00895274">
      <w:pPr>
        <w:rPr>
          <w:rFonts w:ascii="Verdana" w:hAnsi="Verdana"/>
          <w:sz w:val="20"/>
          <w:szCs w:val="20"/>
        </w:rPr>
      </w:pPr>
    </w:p>
    <w:p w:rsidR="00B74268" w:rsidRPr="00DD35C4" w:rsidRDefault="00B74268" w:rsidP="00B74268">
      <w:pPr>
        <w:spacing w:line="360" w:lineRule="auto"/>
        <w:rPr>
          <w:rFonts w:ascii="Verdana" w:hAnsi="Verdana"/>
          <w:sz w:val="20"/>
          <w:szCs w:val="20"/>
        </w:rPr>
      </w:pPr>
    </w:p>
    <w:p w:rsidR="00B74268" w:rsidRDefault="00B74268">
      <w:pPr>
        <w:rPr>
          <w:rFonts w:ascii="Verdana" w:hAnsi="Verdana" w:cs="Tahoma"/>
          <w:color w:val="000000"/>
          <w:sz w:val="20"/>
          <w:szCs w:val="20"/>
          <w:lang w:eastAsia="en-GB"/>
        </w:rPr>
      </w:pPr>
    </w:p>
    <w:p w:rsidR="002B6C46" w:rsidRPr="00B74268" w:rsidRDefault="002B6C46" w:rsidP="00B74268">
      <w:pPr>
        <w:spacing w:line="360" w:lineRule="auto"/>
        <w:rPr>
          <w:rFonts w:ascii="Verdana" w:hAnsi="Verdana" w:cs="Tahoma"/>
          <w:color w:val="000000"/>
          <w:sz w:val="20"/>
          <w:szCs w:val="20"/>
          <w:lang w:eastAsia="en-GB"/>
        </w:rPr>
      </w:pPr>
    </w:p>
    <w:p w:rsidR="002B6C46" w:rsidRPr="002B6C46" w:rsidRDefault="002B6C46" w:rsidP="00185F09">
      <w:pPr>
        <w:pStyle w:val="Header"/>
        <w:rPr>
          <w:rFonts w:ascii="Verdana" w:hAnsi="Verdana"/>
          <w:sz w:val="20"/>
          <w:szCs w:val="20"/>
        </w:rPr>
      </w:pPr>
    </w:p>
    <w:p w:rsidR="00185F09" w:rsidRDefault="00185F09" w:rsidP="00185F09">
      <w:pPr>
        <w:pStyle w:val="Header"/>
        <w:rPr>
          <w:rFonts w:ascii="Gill Sans MT" w:hAnsi="Gill Sans MT"/>
        </w:rPr>
      </w:pPr>
    </w:p>
    <w:p w:rsidR="00185F09" w:rsidRDefault="00185F09" w:rsidP="00185F09">
      <w:pPr>
        <w:pStyle w:val="Header"/>
        <w:rPr>
          <w:rFonts w:ascii="Gill Sans MT" w:hAnsi="Gill Sans MT"/>
        </w:rPr>
      </w:pPr>
    </w:p>
    <w:p w:rsidR="00185F09" w:rsidRDefault="00185F09" w:rsidP="00185F09">
      <w:pPr>
        <w:pStyle w:val="Header"/>
        <w:rPr>
          <w:rFonts w:ascii="Gill Sans MT" w:hAnsi="Gill Sans MT"/>
        </w:rPr>
      </w:pPr>
    </w:p>
    <w:p w:rsidR="00185F09" w:rsidRDefault="00185F09" w:rsidP="00185F09">
      <w:pPr>
        <w:pStyle w:val="Header"/>
        <w:rPr>
          <w:rFonts w:ascii="Gill Sans MT" w:hAnsi="Gill Sans MT"/>
        </w:rPr>
      </w:pPr>
    </w:p>
    <w:p w:rsidR="00185F09" w:rsidRDefault="00185F09" w:rsidP="00185F09">
      <w:pPr>
        <w:pStyle w:val="Header"/>
        <w:rPr>
          <w:rFonts w:ascii="Gill Sans MT" w:hAnsi="Gill Sans MT"/>
        </w:rPr>
      </w:pPr>
    </w:p>
    <w:p w:rsidR="00185F09" w:rsidRDefault="00185F09" w:rsidP="00185F09">
      <w:pPr>
        <w:pStyle w:val="Header"/>
        <w:rPr>
          <w:rFonts w:ascii="Gill Sans MT" w:hAnsi="Gill Sans MT"/>
        </w:rPr>
      </w:pPr>
    </w:p>
    <w:p w:rsidR="00185F09" w:rsidRDefault="00185F09" w:rsidP="00805BC5">
      <w:pPr>
        <w:pStyle w:val="Header"/>
        <w:jc w:val="center"/>
        <w:rPr>
          <w:rFonts w:ascii="Gill Sans MT" w:hAnsi="Gill Sans MT"/>
        </w:rPr>
      </w:pPr>
    </w:p>
    <w:p w:rsidR="00185F09" w:rsidRDefault="00185F09" w:rsidP="00185F09">
      <w:pPr>
        <w:pStyle w:val="Header"/>
        <w:rPr>
          <w:rFonts w:ascii="Gill Sans MT" w:hAnsi="Gill Sans MT"/>
        </w:rPr>
      </w:pPr>
    </w:p>
    <w:p w:rsidR="00185F09" w:rsidRDefault="00185F09" w:rsidP="00185F09">
      <w:pPr>
        <w:pStyle w:val="Header"/>
        <w:rPr>
          <w:rFonts w:ascii="Gill Sans MT" w:hAnsi="Gill Sans MT"/>
        </w:rPr>
      </w:pPr>
    </w:p>
    <w:p w:rsidR="00185F09" w:rsidRDefault="00185F09" w:rsidP="00185F09">
      <w:pPr>
        <w:pStyle w:val="Header"/>
        <w:rPr>
          <w:rFonts w:ascii="Gill Sans MT" w:hAnsi="Gill Sans MT"/>
        </w:rPr>
      </w:pPr>
    </w:p>
    <w:p w:rsidR="00185F09" w:rsidRDefault="00185F09" w:rsidP="00185F09">
      <w:pPr>
        <w:pStyle w:val="Header"/>
        <w:rPr>
          <w:rFonts w:ascii="Gill Sans MT" w:hAnsi="Gill Sans MT"/>
        </w:rPr>
      </w:pPr>
    </w:p>
    <w:p w:rsidR="00185F09" w:rsidRDefault="00185F09" w:rsidP="00185F09">
      <w:pPr>
        <w:pStyle w:val="Header"/>
        <w:jc w:val="center"/>
        <w:rPr>
          <w:rFonts w:ascii="Gill Sans MT" w:hAnsi="Gill Sans MT"/>
        </w:rPr>
      </w:pPr>
    </w:p>
    <w:p w:rsidR="00185F09" w:rsidRDefault="00185F09" w:rsidP="00185F09">
      <w:pPr>
        <w:pStyle w:val="Header"/>
        <w:jc w:val="center"/>
        <w:rPr>
          <w:rFonts w:ascii="Gill Sans MT" w:hAnsi="Gill Sans MT"/>
        </w:rPr>
      </w:pPr>
    </w:p>
    <w:p w:rsidR="00805BC5" w:rsidRDefault="00805BC5" w:rsidP="00185F09">
      <w:pPr>
        <w:pStyle w:val="Header"/>
        <w:jc w:val="center"/>
        <w:rPr>
          <w:rFonts w:ascii="Gill Sans MT" w:hAnsi="Gill Sans MT"/>
        </w:rPr>
      </w:pPr>
    </w:p>
    <w:p w:rsidR="00805BC5" w:rsidRDefault="00805BC5" w:rsidP="00185F09">
      <w:pPr>
        <w:pStyle w:val="Header"/>
        <w:jc w:val="center"/>
        <w:rPr>
          <w:rFonts w:ascii="Gill Sans MT" w:hAnsi="Gill Sans MT"/>
        </w:rPr>
      </w:pPr>
    </w:p>
    <w:p w:rsidR="00805BC5" w:rsidRDefault="00071EFD" w:rsidP="00185F09">
      <w:pPr>
        <w:pStyle w:val="Header"/>
        <w:jc w:val="center"/>
        <w:rPr>
          <w:rFonts w:ascii="Gill Sans MT" w:hAnsi="Gill Sans MT"/>
        </w:rPr>
      </w:pPr>
      <w:bookmarkStart w:id="0" w:name="_GoBack"/>
      <w:r>
        <w:rPr>
          <w:noProof/>
          <w:lang w:eastAsia="en-GB"/>
        </w:rPr>
        <w:drawing>
          <wp:anchor distT="0" distB="0" distL="114300" distR="114300" simplePos="0" relativeHeight="251694080" behindDoc="1" locked="0" layoutInCell="1" allowOverlap="1" wp14:anchorId="349D869D" wp14:editId="1A41F40D">
            <wp:simplePos x="0" y="0"/>
            <wp:positionH relativeFrom="margin">
              <wp:posOffset>1438275</wp:posOffset>
            </wp:positionH>
            <wp:positionV relativeFrom="paragraph">
              <wp:posOffset>162560</wp:posOffset>
            </wp:positionV>
            <wp:extent cx="3146425" cy="1863487"/>
            <wp:effectExtent l="0" t="0" r="0" b="3810"/>
            <wp:wrapTight wrapText="bothSides">
              <wp:wrapPolygon edited="0">
                <wp:start x="0" y="0"/>
                <wp:lineTo x="0" y="21423"/>
                <wp:lineTo x="21447" y="21423"/>
                <wp:lineTo x="21447" y="0"/>
                <wp:lineTo x="0" y="0"/>
              </wp:wrapPolygon>
            </wp:wrapTight>
            <wp:docPr id="7" name="Picture 7" descr="W:\NDS\6. HOW WE WORK\Comms\Logos &amp; Sigs\New logos with Partnerships\SPARQS LOGO BLUE with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NDS\6. HOW WE WORK\Comms\Logos &amp; Sigs\New logos with Partnerships\SPARQS LOGO BLUE with strapli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6425" cy="1863487"/>
                    </a:xfrm>
                    <a:prstGeom prst="rect">
                      <a:avLst/>
                    </a:prstGeom>
                    <a:noFill/>
                    <a:ln>
                      <a:noFill/>
                    </a:ln>
                  </pic:spPr>
                </pic:pic>
              </a:graphicData>
            </a:graphic>
          </wp:anchor>
        </w:drawing>
      </w:r>
      <w:bookmarkEnd w:id="0"/>
    </w:p>
    <w:p w:rsidR="00805BC5" w:rsidRDefault="00805BC5" w:rsidP="00185F09">
      <w:pPr>
        <w:pStyle w:val="Header"/>
        <w:jc w:val="center"/>
        <w:rPr>
          <w:rFonts w:ascii="Gill Sans MT" w:hAnsi="Gill Sans MT"/>
        </w:rPr>
      </w:pPr>
    </w:p>
    <w:p w:rsidR="00805BC5" w:rsidRDefault="00805BC5" w:rsidP="00185F09">
      <w:pPr>
        <w:pStyle w:val="Header"/>
        <w:jc w:val="center"/>
        <w:rPr>
          <w:rFonts w:ascii="Gill Sans MT" w:hAnsi="Gill Sans MT"/>
        </w:rPr>
      </w:pPr>
    </w:p>
    <w:p w:rsidR="00805BC5" w:rsidRDefault="00805BC5" w:rsidP="00185F09">
      <w:pPr>
        <w:pStyle w:val="Header"/>
        <w:jc w:val="center"/>
        <w:rPr>
          <w:rFonts w:ascii="Gill Sans MT" w:hAnsi="Gill Sans MT"/>
        </w:rPr>
      </w:pPr>
    </w:p>
    <w:p w:rsidR="00805BC5" w:rsidRDefault="00805BC5" w:rsidP="00185F09">
      <w:pPr>
        <w:pStyle w:val="Header"/>
        <w:jc w:val="center"/>
        <w:rPr>
          <w:rFonts w:ascii="Gill Sans MT" w:hAnsi="Gill Sans MT"/>
        </w:rPr>
      </w:pPr>
    </w:p>
    <w:p w:rsidR="00805BC5" w:rsidRDefault="00805BC5" w:rsidP="00185F09">
      <w:pPr>
        <w:pStyle w:val="Header"/>
        <w:jc w:val="center"/>
        <w:rPr>
          <w:rFonts w:ascii="Gill Sans MT" w:hAnsi="Gill Sans MT"/>
        </w:rPr>
      </w:pPr>
    </w:p>
    <w:p w:rsidR="00805BC5" w:rsidRDefault="00805BC5" w:rsidP="00185F09">
      <w:pPr>
        <w:pStyle w:val="Header"/>
        <w:jc w:val="center"/>
        <w:rPr>
          <w:rFonts w:ascii="Gill Sans MT" w:hAnsi="Gill Sans MT"/>
        </w:rPr>
      </w:pPr>
    </w:p>
    <w:p w:rsidR="00805BC5" w:rsidRDefault="00805BC5" w:rsidP="00185F09">
      <w:pPr>
        <w:pStyle w:val="Header"/>
        <w:jc w:val="center"/>
        <w:rPr>
          <w:rFonts w:ascii="Gill Sans MT" w:hAnsi="Gill Sans MT"/>
        </w:rPr>
      </w:pPr>
    </w:p>
    <w:p w:rsidR="00805BC5" w:rsidRDefault="00805BC5" w:rsidP="00185F09">
      <w:pPr>
        <w:pStyle w:val="Header"/>
        <w:jc w:val="center"/>
        <w:rPr>
          <w:rFonts w:ascii="Gill Sans MT" w:hAnsi="Gill Sans MT"/>
        </w:rPr>
      </w:pPr>
    </w:p>
    <w:p w:rsidR="00805BC5" w:rsidRDefault="00805BC5" w:rsidP="00185F09">
      <w:pPr>
        <w:pStyle w:val="Header"/>
        <w:jc w:val="center"/>
        <w:rPr>
          <w:rFonts w:ascii="Gill Sans MT" w:hAnsi="Gill Sans MT"/>
        </w:rPr>
      </w:pPr>
    </w:p>
    <w:p w:rsidR="00805BC5" w:rsidRDefault="00805BC5" w:rsidP="00185F09">
      <w:pPr>
        <w:pStyle w:val="Header"/>
        <w:jc w:val="center"/>
        <w:rPr>
          <w:rFonts w:ascii="Gill Sans MT" w:hAnsi="Gill Sans MT"/>
        </w:rPr>
      </w:pPr>
    </w:p>
    <w:p w:rsidR="00805BC5" w:rsidRDefault="00805BC5" w:rsidP="00185F09">
      <w:pPr>
        <w:pStyle w:val="Header"/>
        <w:jc w:val="center"/>
        <w:rPr>
          <w:rFonts w:ascii="Gill Sans MT" w:hAnsi="Gill Sans MT"/>
        </w:rPr>
      </w:pPr>
    </w:p>
    <w:p w:rsidR="00805BC5" w:rsidRDefault="00805BC5" w:rsidP="00185F09">
      <w:pPr>
        <w:pStyle w:val="Header"/>
        <w:jc w:val="center"/>
        <w:rPr>
          <w:rFonts w:ascii="Gill Sans MT" w:hAnsi="Gill Sans MT"/>
        </w:rPr>
      </w:pPr>
    </w:p>
    <w:p w:rsidR="00805BC5" w:rsidRDefault="00805BC5" w:rsidP="00185F09">
      <w:pPr>
        <w:pStyle w:val="Header"/>
        <w:jc w:val="center"/>
        <w:rPr>
          <w:rFonts w:ascii="Gill Sans MT" w:hAnsi="Gill Sans MT"/>
        </w:rPr>
      </w:pPr>
    </w:p>
    <w:p w:rsidR="00805BC5" w:rsidRDefault="00805BC5" w:rsidP="00185F09">
      <w:pPr>
        <w:pStyle w:val="Header"/>
        <w:jc w:val="center"/>
        <w:rPr>
          <w:rFonts w:ascii="Gill Sans MT" w:hAnsi="Gill Sans MT"/>
        </w:rPr>
      </w:pPr>
    </w:p>
    <w:p w:rsidR="00185F09" w:rsidRPr="003F7AC4" w:rsidRDefault="00185F09" w:rsidP="00185F09">
      <w:pPr>
        <w:pStyle w:val="Header"/>
        <w:jc w:val="center"/>
        <w:rPr>
          <w:rFonts w:ascii="Gill Sans MT" w:hAnsi="Gill Sans MT"/>
        </w:rPr>
      </w:pPr>
      <w:proofErr w:type="gramStart"/>
      <w:r w:rsidRPr="003F7AC4">
        <w:rPr>
          <w:rFonts w:ascii="Gill Sans MT" w:hAnsi="Gill Sans MT"/>
        </w:rPr>
        <w:t>sparqs</w:t>
      </w:r>
      <w:proofErr w:type="gramEnd"/>
    </w:p>
    <w:p w:rsidR="00185F09" w:rsidRPr="003F7AC4" w:rsidRDefault="000147A2" w:rsidP="00185F09">
      <w:pPr>
        <w:pStyle w:val="Header"/>
        <w:jc w:val="center"/>
        <w:rPr>
          <w:rFonts w:ascii="Gill Sans MT" w:hAnsi="Gill Sans MT"/>
        </w:rPr>
      </w:pPr>
      <w:r>
        <w:rPr>
          <w:rFonts w:ascii="Gill Sans MT" w:hAnsi="Gill Sans MT"/>
        </w:rPr>
        <w:t>1 Papermill Wynd</w:t>
      </w:r>
    </w:p>
    <w:p w:rsidR="00185F09" w:rsidRPr="00F90DF4" w:rsidRDefault="00185F09" w:rsidP="00185F09">
      <w:pPr>
        <w:pStyle w:val="Header"/>
        <w:jc w:val="center"/>
        <w:rPr>
          <w:rFonts w:ascii="Gill Sans MT" w:hAnsi="Gill Sans MT"/>
          <w:lang w:val="de-DE"/>
        </w:rPr>
      </w:pPr>
      <w:r w:rsidRPr="00F90DF4">
        <w:rPr>
          <w:rFonts w:ascii="Gill Sans MT" w:hAnsi="Gill Sans MT"/>
          <w:lang w:val="de-DE"/>
        </w:rPr>
        <w:t>Edinburgh</w:t>
      </w:r>
    </w:p>
    <w:p w:rsidR="00185F09" w:rsidRPr="00F90DF4" w:rsidRDefault="000147A2" w:rsidP="00185F09">
      <w:pPr>
        <w:pStyle w:val="Header"/>
        <w:jc w:val="center"/>
        <w:rPr>
          <w:rFonts w:ascii="Gill Sans MT" w:hAnsi="Gill Sans MT"/>
          <w:lang w:val="de-DE"/>
        </w:rPr>
      </w:pPr>
      <w:r>
        <w:rPr>
          <w:rFonts w:ascii="Gill Sans MT" w:hAnsi="Gill Sans MT"/>
          <w:lang w:val="de-DE"/>
        </w:rPr>
        <w:t>EH7 4Q</w:t>
      </w:r>
      <w:r w:rsidR="00FF0DEA">
        <w:rPr>
          <w:rFonts w:ascii="Gill Sans MT" w:hAnsi="Gill Sans MT"/>
          <w:lang w:val="de-DE"/>
        </w:rPr>
        <w:t>L</w:t>
      </w:r>
    </w:p>
    <w:p w:rsidR="00185F09" w:rsidRPr="00F90DF4" w:rsidRDefault="00185F09" w:rsidP="00185F09">
      <w:pPr>
        <w:pStyle w:val="Header"/>
        <w:jc w:val="center"/>
        <w:rPr>
          <w:rFonts w:ascii="Gill Sans MT" w:hAnsi="Gill Sans MT"/>
          <w:lang w:val="de-DE"/>
        </w:rPr>
      </w:pPr>
    </w:p>
    <w:p w:rsidR="00185F09" w:rsidRPr="00F90DF4" w:rsidRDefault="00185F09" w:rsidP="00185F09">
      <w:pPr>
        <w:pStyle w:val="Header"/>
        <w:jc w:val="center"/>
        <w:rPr>
          <w:rFonts w:ascii="Gill Sans MT" w:hAnsi="Gill Sans MT"/>
          <w:lang w:val="de-DE"/>
        </w:rPr>
      </w:pPr>
      <w:r w:rsidRPr="00F90DF4">
        <w:rPr>
          <w:rFonts w:ascii="Gill Sans MT" w:hAnsi="Gill Sans MT"/>
          <w:lang w:val="de-DE"/>
        </w:rPr>
        <w:t>t 0131 622 6599</w:t>
      </w:r>
    </w:p>
    <w:p w:rsidR="00185F09" w:rsidRPr="00F90DF4" w:rsidRDefault="00185F09" w:rsidP="00185F09">
      <w:pPr>
        <w:pStyle w:val="Header"/>
        <w:jc w:val="center"/>
        <w:rPr>
          <w:rFonts w:ascii="Gill Sans MT" w:hAnsi="Gill Sans MT"/>
          <w:lang w:val="de-DE"/>
        </w:rPr>
      </w:pPr>
    </w:p>
    <w:p w:rsidR="00185F09" w:rsidRDefault="00071EFD" w:rsidP="00185F09">
      <w:pPr>
        <w:pStyle w:val="Header"/>
        <w:jc w:val="center"/>
        <w:rPr>
          <w:rFonts w:ascii="Gill Sans MT" w:hAnsi="Gill Sans MT"/>
        </w:rPr>
      </w:pPr>
      <w:hyperlink r:id="rId12" w:history="1">
        <w:r w:rsidR="00185F09" w:rsidRPr="00D34595">
          <w:rPr>
            <w:rStyle w:val="Hyperlink"/>
            <w:rFonts w:ascii="Gill Sans MT" w:hAnsi="Gill Sans MT"/>
          </w:rPr>
          <w:t>www.sparqs.ac.uk</w:t>
        </w:r>
      </w:hyperlink>
      <w:r w:rsidR="00185F09">
        <w:rPr>
          <w:rFonts w:ascii="Gill Sans MT" w:hAnsi="Gill Sans MT"/>
        </w:rPr>
        <w:t xml:space="preserve"> </w:t>
      </w:r>
    </w:p>
    <w:p w:rsidR="00C2397F" w:rsidRDefault="00C2397F" w:rsidP="00185F09">
      <w:pPr>
        <w:pStyle w:val="Header"/>
        <w:jc w:val="center"/>
        <w:rPr>
          <w:rFonts w:ascii="Gill Sans MT" w:hAnsi="Gill Sans MT"/>
          <w:sz w:val="26"/>
        </w:rPr>
      </w:pPr>
    </w:p>
    <w:p w:rsidR="00876FAE" w:rsidRDefault="00876FAE" w:rsidP="00185F09">
      <w:pPr>
        <w:pStyle w:val="Header"/>
        <w:jc w:val="center"/>
        <w:rPr>
          <w:rFonts w:ascii="Gill Sans MT" w:hAnsi="Gill Sans MT"/>
          <w:sz w:val="26"/>
        </w:rPr>
      </w:pPr>
    </w:p>
    <w:p w:rsidR="00876FAE" w:rsidRPr="00876FAE" w:rsidRDefault="00876FAE" w:rsidP="00185F09">
      <w:pPr>
        <w:pStyle w:val="Header"/>
        <w:jc w:val="center"/>
        <w:rPr>
          <w:rFonts w:ascii="Gill Sans MT" w:hAnsi="Gill Sans MT"/>
          <w:sz w:val="26"/>
        </w:rPr>
      </w:pPr>
    </w:p>
    <w:p w:rsidR="00876FAE" w:rsidRPr="00876FAE" w:rsidRDefault="00876FAE" w:rsidP="00876FAE">
      <w:pPr>
        <w:pStyle w:val="Footer"/>
        <w:ind w:left="720"/>
        <w:jc w:val="center"/>
        <w:rPr>
          <w:rFonts w:ascii="Verdana" w:hAnsi="Verdana"/>
          <w:bCs/>
          <w:sz w:val="16"/>
          <w:szCs w:val="16"/>
          <w:lang w:val="en-US"/>
        </w:rPr>
      </w:pPr>
      <w:proofErr w:type="gramStart"/>
      <w:r w:rsidRPr="00876FAE">
        <w:rPr>
          <w:rFonts w:ascii="Verdana" w:hAnsi="Verdana"/>
          <w:bCs/>
          <w:sz w:val="16"/>
          <w:szCs w:val="16"/>
          <w:lang w:val="en-US"/>
        </w:rPr>
        <w:t>student</w:t>
      </w:r>
      <w:proofErr w:type="gramEnd"/>
      <w:r w:rsidRPr="00876FAE">
        <w:rPr>
          <w:rFonts w:ascii="Verdana" w:hAnsi="Verdana"/>
          <w:bCs/>
          <w:sz w:val="16"/>
          <w:szCs w:val="16"/>
          <w:lang w:val="en-US"/>
        </w:rPr>
        <w:t xml:space="preserve"> partnerships in quality </w:t>
      </w:r>
      <w:proofErr w:type="spellStart"/>
      <w:r w:rsidRPr="00876FAE">
        <w:rPr>
          <w:rFonts w:ascii="Verdana" w:hAnsi="Verdana"/>
          <w:bCs/>
          <w:sz w:val="16"/>
          <w:szCs w:val="16"/>
          <w:lang w:val="en-US"/>
        </w:rPr>
        <w:t>scotland</w:t>
      </w:r>
      <w:proofErr w:type="spellEnd"/>
      <w:r w:rsidRPr="00876FAE">
        <w:rPr>
          <w:rFonts w:ascii="Verdana" w:hAnsi="Verdana"/>
          <w:bCs/>
          <w:sz w:val="16"/>
          <w:szCs w:val="16"/>
          <w:lang w:val="en-US"/>
        </w:rPr>
        <w:t xml:space="preserve"> (</w:t>
      </w:r>
      <w:proofErr w:type="spellStart"/>
      <w:r w:rsidRPr="00876FAE">
        <w:rPr>
          <w:rFonts w:ascii="Verdana" w:hAnsi="Verdana"/>
          <w:bCs/>
          <w:sz w:val="16"/>
          <w:szCs w:val="16"/>
          <w:lang w:val="en-US"/>
        </w:rPr>
        <w:t>sparqs</w:t>
      </w:r>
      <w:proofErr w:type="spellEnd"/>
      <w:r w:rsidRPr="00876FAE">
        <w:rPr>
          <w:rFonts w:ascii="Verdana" w:hAnsi="Verdana"/>
          <w:bCs/>
          <w:sz w:val="16"/>
          <w:szCs w:val="16"/>
          <w:lang w:val="en-US"/>
        </w:rPr>
        <w:t xml:space="preserve">) is a Scottish Charitable Incorporated </w:t>
      </w:r>
      <w:proofErr w:type="spellStart"/>
      <w:r w:rsidRPr="00876FAE">
        <w:rPr>
          <w:rFonts w:ascii="Verdana" w:hAnsi="Verdana"/>
          <w:bCs/>
          <w:sz w:val="16"/>
          <w:szCs w:val="16"/>
          <w:lang w:val="en-US"/>
        </w:rPr>
        <w:t>Organisation</w:t>
      </w:r>
      <w:proofErr w:type="spellEnd"/>
      <w:r w:rsidRPr="00876FAE">
        <w:rPr>
          <w:rFonts w:ascii="Verdana" w:hAnsi="Verdana"/>
          <w:bCs/>
          <w:sz w:val="16"/>
          <w:szCs w:val="16"/>
          <w:lang w:val="en-US"/>
        </w:rPr>
        <w:t>.</w:t>
      </w:r>
      <w:r>
        <w:rPr>
          <w:rFonts w:ascii="Verdana" w:hAnsi="Verdana"/>
          <w:bCs/>
          <w:sz w:val="16"/>
          <w:szCs w:val="16"/>
          <w:lang w:val="en-US"/>
        </w:rPr>
        <w:t xml:space="preserve"> </w:t>
      </w:r>
      <w:r w:rsidRPr="00876FAE">
        <w:rPr>
          <w:rFonts w:ascii="Verdana" w:hAnsi="Verdana"/>
          <w:bCs/>
          <w:sz w:val="16"/>
          <w:szCs w:val="16"/>
          <w:lang w:val="en-US"/>
        </w:rPr>
        <w:t>Registration number SC046172</w:t>
      </w:r>
    </w:p>
    <w:p w:rsidR="00C2397F" w:rsidRDefault="00C2397F" w:rsidP="00185F09">
      <w:pPr>
        <w:pStyle w:val="Header"/>
        <w:jc w:val="center"/>
        <w:rPr>
          <w:rFonts w:ascii="Gill Sans MT" w:hAnsi="Gill Sans MT"/>
        </w:rPr>
      </w:pPr>
    </w:p>
    <w:p w:rsidR="00C2397F" w:rsidRDefault="00C2397F" w:rsidP="00C2397F">
      <w:pPr>
        <w:pStyle w:val="Header"/>
        <w:jc w:val="center"/>
        <w:rPr>
          <w:sz w:val="16"/>
          <w:szCs w:val="16"/>
        </w:rPr>
      </w:pPr>
      <w:r>
        <w:rPr>
          <w:rFonts w:ascii="Gill Sans MT" w:hAnsi="Gill Sans MT"/>
          <w:noProof/>
          <w:lang w:eastAsia="en-GB"/>
        </w:rPr>
        <w:fldChar w:fldCharType="begin"/>
      </w:r>
      <w:r>
        <w:rPr>
          <w:rFonts w:ascii="Gill Sans MT" w:hAnsi="Gill Sans MT"/>
          <w:noProof/>
          <w:lang w:eastAsia="en-GB"/>
        </w:rPr>
        <w:instrText xml:space="preserve"> INCLUDEPICTURE  "cid:image002.png@01D2D96C.EDC45C90" \* MERGEFORMATINET </w:instrText>
      </w:r>
      <w:r>
        <w:rPr>
          <w:rFonts w:ascii="Gill Sans MT" w:hAnsi="Gill Sans MT"/>
          <w:noProof/>
          <w:lang w:eastAsia="en-GB"/>
        </w:rPr>
        <w:fldChar w:fldCharType="separate"/>
      </w:r>
      <w:r>
        <w:rPr>
          <w:rFonts w:ascii="Gill Sans MT" w:hAnsi="Gill Sans MT"/>
          <w:noProof/>
          <w:lang w:eastAsia="en-GB"/>
        </w:rPr>
        <w:fldChar w:fldCharType="begin"/>
      </w:r>
      <w:r>
        <w:rPr>
          <w:rFonts w:ascii="Gill Sans MT" w:hAnsi="Gill Sans MT"/>
          <w:noProof/>
          <w:lang w:eastAsia="en-GB"/>
        </w:rPr>
        <w:instrText xml:space="preserve"> INCLUDEPICTURE  "cid:image002.png@01D2D96C.EDC45C90" \* MERGEFORMATINET </w:instrText>
      </w:r>
      <w:r>
        <w:rPr>
          <w:rFonts w:ascii="Gill Sans MT" w:hAnsi="Gill Sans MT"/>
          <w:noProof/>
          <w:lang w:eastAsia="en-GB"/>
        </w:rPr>
        <w:fldChar w:fldCharType="separate"/>
      </w:r>
      <w:r w:rsidR="00071EFD">
        <w:rPr>
          <w:rFonts w:ascii="Gill Sans MT" w:hAnsi="Gill Sans MT"/>
          <w:noProof/>
          <w:lang w:eastAsia="en-GB"/>
        </w:rPr>
        <w:fldChar w:fldCharType="begin"/>
      </w:r>
      <w:r w:rsidR="00071EFD">
        <w:rPr>
          <w:rFonts w:ascii="Gill Sans MT" w:hAnsi="Gill Sans MT"/>
          <w:noProof/>
          <w:lang w:eastAsia="en-GB"/>
        </w:rPr>
        <w:instrText xml:space="preserve"> </w:instrText>
      </w:r>
      <w:r w:rsidR="00071EFD">
        <w:rPr>
          <w:rFonts w:ascii="Gill Sans MT" w:hAnsi="Gill Sans MT"/>
          <w:noProof/>
          <w:lang w:eastAsia="en-GB"/>
        </w:rPr>
        <w:instrText>INCLUDEPICTURE  "cid:image002.png@01D2D96C.EDC45C90" \* MERGEFORMATINET</w:instrText>
      </w:r>
      <w:r w:rsidR="00071EFD">
        <w:rPr>
          <w:rFonts w:ascii="Gill Sans MT" w:hAnsi="Gill Sans MT"/>
          <w:noProof/>
          <w:lang w:eastAsia="en-GB"/>
        </w:rPr>
        <w:instrText xml:space="preserve"> </w:instrText>
      </w:r>
      <w:r w:rsidR="00071EFD">
        <w:rPr>
          <w:rFonts w:ascii="Gill Sans MT" w:hAnsi="Gill Sans MT"/>
          <w:noProof/>
          <w:lang w:eastAsia="en-GB"/>
        </w:rPr>
        <w:fldChar w:fldCharType="separate"/>
      </w:r>
      <w:r w:rsidR="00071EFD">
        <w:rPr>
          <w:rFonts w:ascii="Gill Sans MT" w:hAnsi="Gill Sans MT"/>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15pt;visibility:visible">
            <v:imagedata r:id="rId13" r:href="rId14"/>
          </v:shape>
        </w:pict>
      </w:r>
      <w:r w:rsidR="00071EFD">
        <w:rPr>
          <w:rFonts w:ascii="Gill Sans MT" w:hAnsi="Gill Sans MT"/>
          <w:noProof/>
          <w:lang w:eastAsia="en-GB"/>
        </w:rPr>
        <w:fldChar w:fldCharType="end"/>
      </w:r>
      <w:r>
        <w:rPr>
          <w:rFonts w:ascii="Gill Sans MT" w:hAnsi="Gill Sans MT"/>
          <w:noProof/>
          <w:lang w:eastAsia="en-GB"/>
        </w:rPr>
        <w:fldChar w:fldCharType="end"/>
      </w:r>
      <w:r>
        <w:rPr>
          <w:rFonts w:ascii="Gill Sans MT" w:hAnsi="Gill Sans MT"/>
          <w:noProof/>
          <w:lang w:eastAsia="en-GB"/>
        </w:rPr>
        <w:fldChar w:fldCharType="end"/>
      </w:r>
      <w:r>
        <w:rPr>
          <w:rFonts w:ascii="Gill Sans MT" w:hAnsi="Gill Sans MT"/>
        </w:rPr>
        <w:t> </w:t>
      </w:r>
      <w:r w:rsidRPr="00B01C55">
        <w:rPr>
          <w:rFonts w:ascii="Verdana" w:hAnsi="Verdana"/>
          <w:sz w:val="16"/>
          <w:szCs w:val="16"/>
        </w:rPr>
        <w:t xml:space="preserve">Licensed under a Creative Commons Attribution Non-commercial 3.0 </w:t>
      </w:r>
      <w:hyperlink r:id="rId15" w:history="1">
        <w:r w:rsidRPr="00B01C55">
          <w:rPr>
            <w:rStyle w:val="Hyperlink"/>
            <w:rFonts w:ascii="Verdana" w:hAnsi="Verdana"/>
            <w:sz w:val="16"/>
            <w:szCs w:val="16"/>
          </w:rPr>
          <w:t>licence</w:t>
        </w:r>
      </w:hyperlink>
      <w:r w:rsidRPr="00B01C55">
        <w:rPr>
          <w:rFonts w:ascii="Verdana" w:hAnsi="Verdana"/>
          <w:sz w:val="16"/>
          <w:szCs w:val="16"/>
        </w:rPr>
        <w:t>.</w:t>
      </w:r>
    </w:p>
    <w:p w:rsidR="00C2397F" w:rsidRDefault="00C2397F" w:rsidP="00C2397F">
      <w:pPr>
        <w:pStyle w:val="Header"/>
        <w:jc w:val="center"/>
        <w:rPr>
          <w:sz w:val="16"/>
          <w:szCs w:val="16"/>
        </w:rPr>
      </w:pPr>
      <w:r w:rsidRPr="00B01C55">
        <w:rPr>
          <w:rFonts w:ascii="Verdana" w:hAnsi="Verdana"/>
          <w:sz w:val="16"/>
          <w:szCs w:val="16"/>
        </w:rPr>
        <w:t>You are free to copy, communicate and adapt the work, so long as you attribute sparqs.</w:t>
      </w:r>
    </w:p>
    <w:p w:rsidR="00C2397F" w:rsidRPr="003F7AC4" w:rsidRDefault="00C2397F" w:rsidP="00185F09">
      <w:pPr>
        <w:pStyle w:val="Header"/>
        <w:jc w:val="center"/>
        <w:rPr>
          <w:rFonts w:ascii="Gill Sans MT" w:hAnsi="Gill Sans MT"/>
        </w:rPr>
      </w:pPr>
    </w:p>
    <w:sectPr w:rsidR="00C2397F" w:rsidRPr="003F7AC4" w:rsidSect="005F0C9E">
      <w:headerReference w:type="default" r:id="rId16"/>
      <w:footerReference w:type="default" r:id="rId17"/>
      <w:pgSz w:w="11906" w:h="16838"/>
      <w:pgMar w:top="1134" w:right="1134" w:bottom="1134" w:left="1134"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CF1" w:rsidRDefault="00FB6CF1">
      <w:r>
        <w:separator/>
      </w:r>
    </w:p>
  </w:endnote>
  <w:endnote w:type="continuationSeparator" w:id="0">
    <w:p w:rsidR="00FB6CF1" w:rsidRDefault="00FB6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940608"/>
      <w:docPartObj>
        <w:docPartGallery w:val="Page Numbers (Bottom of Page)"/>
        <w:docPartUnique/>
      </w:docPartObj>
    </w:sdtPr>
    <w:sdtEndPr>
      <w:rPr>
        <w:noProof/>
      </w:rPr>
    </w:sdtEndPr>
    <w:sdtContent>
      <w:p w:rsidR="00DC530C" w:rsidRDefault="00DC530C">
        <w:pPr>
          <w:pStyle w:val="Footer"/>
          <w:jc w:val="center"/>
        </w:pPr>
        <w:r>
          <w:fldChar w:fldCharType="begin"/>
        </w:r>
        <w:r>
          <w:instrText xml:space="preserve"> PAGE   \* MERGEFORMAT </w:instrText>
        </w:r>
        <w:r>
          <w:fldChar w:fldCharType="separate"/>
        </w:r>
        <w:r w:rsidR="00071EFD">
          <w:rPr>
            <w:noProof/>
          </w:rPr>
          <w:t>2</w:t>
        </w:r>
        <w:r>
          <w:rPr>
            <w:noProof/>
          </w:rPr>
          <w:fldChar w:fldCharType="end"/>
        </w:r>
      </w:p>
    </w:sdtContent>
  </w:sdt>
  <w:p w:rsidR="00DC530C" w:rsidRDefault="00DC53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CF1" w:rsidRDefault="00FB6CF1">
      <w:r>
        <w:separator/>
      </w:r>
    </w:p>
  </w:footnote>
  <w:footnote w:type="continuationSeparator" w:id="0">
    <w:p w:rsidR="00FB6CF1" w:rsidRDefault="00FB6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CF1" w:rsidRDefault="00FB6CF1" w:rsidP="006A33F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E326D"/>
    <w:multiLevelType w:val="hybridMultilevel"/>
    <w:tmpl w:val="5BDA515A"/>
    <w:lvl w:ilvl="0" w:tplc="3DECD192">
      <w:start w:val="1"/>
      <w:numFmt w:val="bullet"/>
      <w:lvlText w:val="•"/>
      <w:lvlJc w:val="left"/>
      <w:pPr>
        <w:tabs>
          <w:tab w:val="num" w:pos="720"/>
        </w:tabs>
        <w:ind w:left="720" w:hanging="360"/>
      </w:pPr>
      <w:rPr>
        <w:rFonts w:ascii="Arial" w:hAnsi="Arial" w:hint="default"/>
      </w:rPr>
    </w:lvl>
    <w:lvl w:ilvl="1" w:tplc="60D8B69C">
      <w:start w:val="1"/>
      <w:numFmt w:val="bullet"/>
      <w:lvlText w:val="•"/>
      <w:lvlJc w:val="left"/>
      <w:pPr>
        <w:tabs>
          <w:tab w:val="num" w:pos="1440"/>
        </w:tabs>
        <w:ind w:left="1440" w:hanging="360"/>
      </w:pPr>
      <w:rPr>
        <w:rFonts w:ascii="Arial" w:hAnsi="Arial" w:hint="default"/>
      </w:rPr>
    </w:lvl>
    <w:lvl w:ilvl="2" w:tplc="EBC213F0" w:tentative="1">
      <w:start w:val="1"/>
      <w:numFmt w:val="bullet"/>
      <w:lvlText w:val="•"/>
      <w:lvlJc w:val="left"/>
      <w:pPr>
        <w:tabs>
          <w:tab w:val="num" w:pos="2160"/>
        </w:tabs>
        <w:ind w:left="2160" w:hanging="360"/>
      </w:pPr>
      <w:rPr>
        <w:rFonts w:ascii="Arial" w:hAnsi="Arial" w:hint="default"/>
      </w:rPr>
    </w:lvl>
    <w:lvl w:ilvl="3" w:tplc="43DE00C8" w:tentative="1">
      <w:start w:val="1"/>
      <w:numFmt w:val="bullet"/>
      <w:lvlText w:val="•"/>
      <w:lvlJc w:val="left"/>
      <w:pPr>
        <w:tabs>
          <w:tab w:val="num" w:pos="2880"/>
        </w:tabs>
        <w:ind w:left="2880" w:hanging="360"/>
      </w:pPr>
      <w:rPr>
        <w:rFonts w:ascii="Arial" w:hAnsi="Arial" w:hint="default"/>
      </w:rPr>
    </w:lvl>
    <w:lvl w:ilvl="4" w:tplc="67C8E3A6" w:tentative="1">
      <w:start w:val="1"/>
      <w:numFmt w:val="bullet"/>
      <w:lvlText w:val="•"/>
      <w:lvlJc w:val="left"/>
      <w:pPr>
        <w:tabs>
          <w:tab w:val="num" w:pos="3600"/>
        </w:tabs>
        <w:ind w:left="3600" w:hanging="360"/>
      </w:pPr>
      <w:rPr>
        <w:rFonts w:ascii="Arial" w:hAnsi="Arial" w:hint="default"/>
      </w:rPr>
    </w:lvl>
    <w:lvl w:ilvl="5" w:tplc="E67478E0" w:tentative="1">
      <w:start w:val="1"/>
      <w:numFmt w:val="bullet"/>
      <w:lvlText w:val="•"/>
      <w:lvlJc w:val="left"/>
      <w:pPr>
        <w:tabs>
          <w:tab w:val="num" w:pos="4320"/>
        </w:tabs>
        <w:ind w:left="4320" w:hanging="360"/>
      </w:pPr>
      <w:rPr>
        <w:rFonts w:ascii="Arial" w:hAnsi="Arial" w:hint="default"/>
      </w:rPr>
    </w:lvl>
    <w:lvl w:ilvl="6" w:tplc="A16C1DF6" w:tentative="1">
      <w:start w:val="1"/>
      <w:numFmt w:val="bullet"/>
      <w:lvlText w:val="•"/>
      <w:lvlJc w:val="left"/>
      <w:pPr>
        <w:tabs>
          <w:tab w:val="num" w:pos="5040"/>
        </w:tabs>
        <w:ind w:left="5040" w:hanging="360"/>
      </w:pPr>
      <w:rPr>
        <w:rFonts w:ascii="Arial" w:hAnsi="Arial" w:hint="default"/>
      </w:rPr>
    </w:lvl>
    <w:lvl w:ilvl="7" w:tplc="A79803B6" w:tentative="1">
      <w:start w:val="1"/>
      <w:numFmt w:val="bullet"/>
      <w:lvlText w:val="•"/>
      <w:lvlJc w:val="left"/>
      <w:pPr>
        <w:tabs>
          <w:tab w:val="num" w:pos="5760"/>
        </w:tabs>
        <w:ind w:left="5760" w:hanging="360"/>
      </w:pPr>
      <w:rPr>
        <w:rFonts w:ascii="Arial" w:hAnsi="Arial" w:hint="default"/>
      </w:rPr>
    </w:lvl>
    <w:lvl w:ilvl="8" w:tplc="B8C6294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CE4196E"/>
    <w:multiLevelType w:val="hybridMultilevel"/>
    <w:tmpl w:val="94842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265622"/>
    <w:multiLevelType w:val="hybridMultilevel"/>
    <w:tmpl w:val="1CA66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15004C"/>
    <w:multiLevelType w:val="hybridMultilevel"/>
    <w:tmpl w:val="23524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E315A0"/>
    <w:multiLevelType w:val="hybridMultilevel"/>
    <w:tmpl w:val="98B01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8A27D5"/>
    <w:multiLevelType w:val="hybridMultilevel"/>
    <w:tmpl w:val="A656D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6892EE5"/>
    <w:multiLevelType w:val="hybridMultilevel"/>
    <w:tmpl w:val="9FB68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473946"/>
    <w:multiLevelType w:val="hybridMultilevel"/>
    <w:tmpl w:val="FC201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8508AA"/>
    <w:multiLevelType w:val="hybridMultilevel"/>
    <w:tmpl w:val="3C1EA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4153BB"/>
    <w:multiLevelType w:val="hybridMultilevel"/>
    <w:tmpl w:val="073CE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B55DE2"/>
    <w:multiLevelType w:val="hybridMultilevel"/>
    <w:tmpl w:val="DC181CD4"/>
    <w:lvl w:ilvl="0" w:tplc="6C10041E">
      <w:start w:val="1"/>
      <w:numFmt w:val="bullet"/>
      <w:lvlText w:val="•"/>
      <w:lvlJc w:val="left"/>
      <w:pPr>
        <w:tabs>
          <w:tab w:val="num" w:pos="720"/>
        </w:tabs>
        <w:ind w:left="720" w:hanging="360"/>
      </w:pPr>
      <w:rPr>
        <w:rFonts w:ascii="Arial" w:hAnsi="Arial" w:hint="default"/>
      </w:rPr>
    </w:lvl>
    <w:lvl w:ilvl="1" w:tplc="5F7234AA">
      <w:start w:val="1"/>
      <w:numFmt w:val="bullet"/>
      <w:lvlText w:val="•"/>
      <w:lvlJc w:val="left"/>
      <w:pPr>
        <w:tabs>
          <w:tab w:val="num" w:pos="1440"/>
        </w:tabs>
        <w:ind w:left="1440" w:hanging="360"/>
      </w:pPr>
      <w:rPr>
        <w:rFonts w:ascii="Arial" w:hAnsi="Arial" w:hint="default"/>
      </w:rPr>
    </w:lvl>
    <w:lvl w:ilvl="2" w:tplc="C2282D04" w:tentative="1">
      <w:start w:val="1"/>
      <w:numFmt w:val="bullet"/>
      <w:lvlText w:val="•"/>
      <w:lvlJc w:val="left"/>
      <w:pPr>
        <w:tabs>
          <w:tab w:val="num" w:pos="2160"/>
        </w:tabs>
        <w:ind w:left="2160" w:hanging="360"/>
      </w:pPr>
      <w:rPr>
        <w:rFonts w:ascii="Arial" w:hAnsi="Arial" w:hint="default"/>
      </w:rPr>
    </w:lvl>
    <w:lvl w:ilvl="3" w:tplc="5A26FF3C" w:tentative="1">
      <w:start w:val="1"/>
      <w:numFmt w:val="bullet"/>
      <w:lvlText w:val="•"/>
      <w:lvlJc w:val="left"/>
      <w:pPr>
        <w:tabs>
          <w:tab w:val="num" w:pos="2880"/>
        </w:tabs>
        <w:ind w:left="2880" w:hanging="360"/>
      </w:pPr>
      <w:rPr>
        <w:rFonts w:ascii="Arial" w:hAnsi="Arial" w:hint="default"/>
      </w:rPr>
    </w:lvl>
    <w:lvl w:ilvl="4" w:tplc="50E25AA0" w:tentative="1">
      <w:start w:val="1"/>
      <w:numFmt w:val="bullet"/>
      <w:lvlText w:val="•"/>
      <w:lvlJc w:val="left"/>
      <w:pPr>
        <w:tabs>
          <w:tab w:val="num" w:pos="3600"/>
        </w:tabs>
        <w:ind w:left="3600" w:hanging="360"/>
      </w:pPr>
      <w:rPr>
        <w:rFonts w:ascii="Arial" w:hAnsi="Arial" w:hint="default"/>
      </w:rPr>
    </w:lvl>
    <w:lvl w:ilvl="5" w:tplc="47BEA3FE" w:tentative="1">
      <w:start w:val="1"/>
      <w:numFmt w:val="bullet"/>
      <w:lvlText w:val="•"/>
      <w:lvlJc w:val="left"/>
      <w:pPr>
        <w:tabs>
          <w:tab w:val="num" w:pos="4320"/>
        </w:tabs>
        <w:ind w:left="4320" w:hanging="360"/>
      </w:pPr>
      <w:rPr>
        <w:rFonts w:ascii="Arial" w:hAnsi="Arial" w:hint="default"/>
      </w:rPr>
    </w:lvl>
    <w:lvl w:ilvl="6" w:tplc="DA6AA3AA" w:tentative="1">
      <w:start w:val="1"/>
      <w:numFmt w:val="bullet"/>
      <w:lvlText w:val="•"/>
      <w:lvlJc w:val="left"/>
      <w:pPr>
        <w:tabs>
          <w:tab w:val="num" w:pos="5040"/>
        </w:tabs>
        <w:ind w:left="5040" w:hanging="360"/>
      </w:pPr>
      <w:rPr>
        <w:rFonts w:ascii="Arial" w:hAnsi="Arial" w:hint="default"/>
      </w:rPr>
    </w:lvl>
    <w:lvl w:ilvl="7" w:tplc="62142D02" w:tentative="1">
      <w:start w:val="1"/>
      <w:numFmt w:val="bullet"/>
      <w:lvlText w:val="•"/>
      <w:lvlJc w:val="left"/>
      <w:pPr>
        <w:tabs>
          <w:tab w:val="num" w:pos="5760"/>
        </w:tabs>
        <w:ind w:left="5760" w:hanging="360"/>
      </w:pPr>
      <w:rPr>
        <w:rFonts w:ascii="Arial" w:hAnsi="Arial" w:hint="default"/>
      </w:rPr>
    </w:lvl>
    <w:lvl w:ilvl="8" w:tplc="0A7CB2D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F9E330C"/>
    <w:multiLevelType w:val="hybridMultilevel"/>
    <w:tmpl w:val="0DA85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7"/>
  </w:num>
  <w:num w:numId="4">
    <w:abstractNumId w:val="1"/>
  </w:num>
  <w:num w:numId="5">
    <w:abstractNumId w:val="8"/>
  </w:num>
  <w:num w:numId="6">
    <w:abstractNumId w:val="6"/>
  </w:num>
  <w:num w:numId="7">
    <w:abstractNumId w:val="2"/>
  </w:num>
  <w:num w:numId="8">
    <w:abstractNumId w:val="0"/>
  </w:num>
  <w:num w:numId="9">
    <w:abstractNumId w:val="4"/>
  </w:num>
  <w:num w:numId="10">
    <w:abstractNumId w:val="5"/>
  </w:num>
  <w:num w:numId="11">
    <w:abstractNumId w:val="3"/>
  </w:num>
  <w:num w:numId="1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673"/>
    <w:rsid w:val="00002553"/>
    <w:rsid w:val="000142BC"/>
    <w:rsid w:val="000147A2"/>
    <w:rsid w:val="00015BC5"/>
    <w:rsid w:val="00017F30"/>
    <w:rsid w:val="00027007"/>
    <w:rsid w:val="00027EEC"/>
    <w:rsid w:val="00071EFD"/>
    <w:rsid w:val="00086C88"/>
    <w:rsid w:val="000D0065"/>
    <w:rsid w:val="000D6823"/>
    <w:rsid w:val="000E272A"/>
    <w:rsid w:val="000F07BA"/>
    <w:rsid w:val="000F3FE9"/>
    <w:rsid w:val="000F6751"/>
    <w:rsid w:val="00100B21"/>
    <w:rsid w:val="001216BF"/>
    <w:rsid w:val="00132EA4"/>
    <w:rsid w:val="001454F3"/>
    <w:rsid w:val="00175108"/>
    <w:rsid w:val="0018229D"/>
    <w:rsid w:val="00185F09"/>
    <w:rsid w:val="00196BB5"/>
    <w:rsid w:val="001B445E"/>
    <w:rsid w:val="001B5C7D"/>
    <w:rsid w:val="001D1650"/>
    <w:rsid w:val="001D354F"/>
    <w:rsid w:val="001E0638"/>
    <w:rsid w:val="001F46F6"/>
    <w:rsid w:val="001F6D69"/>
    <w:rsid w:val="00202351"/>
    <w:rsid w:val="00205BF5"/>
    <w:rsid w:val="00210046"/>
    <w:rsid w:val="002273C9"/>
    <w:rsid w:val="00262EF2"/>
    <w:rsid w:val="002654DB"/>
    <w:rsid w:val="00276953"/>
    <w:rsid w:val="002B6158"/>
    <w:rsid w:val="002B6C46"/>
    <w:rsid w:val="002C496E"/>
    <w:rsid w:val="002F2AF4"/>
    <w:rsid w:val="002F4954"/>
    <w:rsid w:val="00343C20"/>
    <w:rsid w:val="00347CFC"/>
    <w:rsid w:val="00354474"/>
    <w:rsid w:val="00381B72"/>
    <w:rsid w:val="003837E0"/>
    <w:rsid w:val="003A7A00"/>
    <w:rsid w:val="003B362B"/>
    <w:rsid w:val="003B78E3"/>
    <w:rsid w:val="00400D7B"/>
    <w:rsid w:val="00410973"/>
    <w:rsid w:val="00414198"/>
    <w:rsid w:val="00426701"/>
    <w:rsid w:val="00430375"/>
    <w:rsid w:val="004731C5"/>
    <w:rsid w:val="004919B4"/>
    <w:rsid w:val="00493A7B"/>
    <w:rsid w:val="004B2A35"/>
    <w:rsid w:val="004C1326"/>
    <w:rsid w:val="004D1FF1"/>
    <w:rsid w:val="004D30A2"/>
    <w:rsid w:val="004D4197"/>
    <w:rsid w:val="004D4FF7"/>
    <w:rsid w:val="004E0C39"/>
    <w:rsid w:val="004E718D"/>
    <w:rsid w:val="004E76BD"/>
    <w:rsid w:val="00503DBF"/>
    <w:rsid w:val="005062B5"/>
    <w:rsid w:val="0053765B"/>
    <w:rsid w:val="005765E2"/>
    <w:rsid w:val="0058043B"/>
    <w:rsid w:val="005C24CC"/>
    <w:rsid w:val="005D09E8"/>
    <w:rsid w:val="005F0C9E"/>
    <w:rsid w:val="005F3D33"/>
    <w:rsid w:val="00610969"/>
    <w:rsid w:val="00613932"/>
    <w:rsid w:val="00631B76"/>
    <w:rsid w:val="00637836"/>
    <w:rsid w:val="00637FA7"/>
    <w:rsid w:val="00641739"/>
    <w:rsid w:val="00652215"/>
    <w:rsid w:val="00657B8A"/>
    <w:rsid w:val="00664415"/>
    <w:rsid w:val="0069381F"/>
    <w:rsid w:val="0069743D"/>
    <w:rsid w:val="006A33F1"/>
    <w:rsid w:val="006A357C"/>
    <w:rsid w:val="006B0229"/>
    <w:rsid w:val="006B659F"/>
    <w:rsid w:val="006C334F"/>
    <w:rsid w:val="006D3482"/>
    <w:rsid w:val="006D7624"/>
    <w:rsid w:val="006E3A39"/>
    <w:rsid w:val="006F2075"/>
    <w:rsid w:val="00703311"/>
    <w:rsid w:val="00737B22"/>
    <w:rsid w:val="0074701B"/>
    <w:rsid w:val="0074704A"/>
    <w:rsid w:val="00756F13"/>
    <w:rsid w:val="007720F4"/>
    <w:rsid w:val="007A0895"/>
    <w:rsid w:val="007B2FCA"/>
    <w:rsid w:val="007B36A0"/>
    <w:rsid w:val="007B54E6"/>
    <w:rsid w:val="007B550C"/>
    <w:rsid w:val="007C0871"/>
    <w:rsid w:val="00800273"/>
    <w:rsid w:val="00801518"/>
    <w:rsid w:val="00805BC5"/>
    <w:rsid w:val="00805F99"/>
    <w:rsid w:val="00813C60"/>
    <w:rsid w:val="008174E3"/>
    <w:rsid w:val="00820E59"/>
    <w:rsid w:val="00833783"/>
    <w:rsid w:val="00842DAA"/>
    <w:rsid w:val="00844176"/>
    <w:rsid w:val="0085369C"/>
    <w:rsid w:val="00876FAE"/>
    <w:rsid w:val="00887CD4"/>
    <w:rsid w:val="00895274"/>
    <w:rsid w:val="008A639A"/>
    <w:rsid w:val="008B44F4"/>
    <w:rsid w:val="008B599B"/>
    <w:rsid w:val="008C2143"/>
    <w:rsid w:val="008D49C1"/>
    <w:rsid w:val="008E301A"/>
    <w:rsid w:val="008F295C"/>
    <w:rsid w:val="008F48F2"/>
    <w:rsid w:val="008F664B"/>
    <w:rsid w:val="009007E3"/>
    <w:rsid w:val="00906954"/>
    <w:rsid w:val="0092682B"/>
    <w:rsid w:val="00934769"/>
    <w:rsid w:val="0094425A"/>
    <w:rsid w:val="0095672F"/>
    <w:rsid w:val="009A235C"/>
    <w:rsid w:val="009A7F29"/>
    <w:rsid w:val="009C1E72"/>
    <w:rsid w:val="009C3C87"/>
    <w:rsid w:val="009E1EDF"/>
    <w:rsid w:val="00A17F90"/>
    <w:rsid w:val="00A345E2"/>
    <w:rsid w:val="00A361C5"/>
    <w:rsid w:val="00A36CA9"/>
    <w:rsid w:val="00A425F3"/>
    <w:rsid w:val="00A43EBD"/>
    <w:rsid w:val="00A67182"/>
    <w:rsid w:val="00A72524"/>
    <w:rsid w:val="00A81A79"/>
    <w:rsid w:val="00A86A31"/>
    <w:rsid w:val="00A91CA4"/>
    <w:rsid w:val="00A9488B"/>
    <w:rsid w:val="00AC5039"/>
    <w:rsid w:val="00AD21E7"/>
    <w:rsid w:val="00AE5503"/>
    <w:rsid w:val="00B128AB"/>
    <w:rsid w:val="00B36D44"/>
    <w:rsid w:val="00B7173E"/>
    <w:rsid w:val="00B71C03"/>
    <w:rsid w:val="00B74268"/>
    <w:rsid w:val="00B75A1E"/>
    <w:rsid w:val="00BB044C"/>
    <w:rsid w:val="00BD0B9A"/>
    <w:rsid w:val="00BD67AD"/>
    <w:rsid w:val="00C2397F"/>
    <w:rsid w:val="00C800CB"/>
    <w:rsid w:val="00C9140F"/>
    <w:rsid w:val="00C92453"/>
    <w:rsid w:val="00CA670B"/>
    <w:rsid w:val="00CB338B"/>
    <w:rsid w:val="00CD2696"/>
    <w:rsid w:val="00CE29F5"/>
    <w:rsid w:val="00CE542B"/>
    <w:rsid w:val="00CF4FE0"/>
    <w:rsid w:val="00CF722B"/>
    <w:rsid w:val="00D073D4"/>
    <w:rsid w:val="00D35428"/>
    <w:rsid w:val="00D84486"/>
    <w:rsid w:val="00D92989"/>
    <w:rsid w:val="00DA2199"/>
    <w:rsid w:val="00DB6CF8"/>
    <w:rsid w:val="00DC15E6"/>
    <w:rsid w:val="00DC530C"/>
    <w:rsid w:val="00DD35C4"/>
    <w:rsid w:val="00E0547B"/>
    <w:rsid w:val="00E500F2"/>
    <w:rsid w:val="00E551D6"/>
    <w:rsid w:val="00E71673"/>
    <w:rsid w:val="00E835F8"/>
    <w:rsid w:val="00EA3E58"/>
    <w:rsid w:val="00EB2C09"/>
    <w:rsid w:val="00EF2DFF"/>
    <w:rsid w:val="00F01630"/>
    <w:rsid w:val="00F05D50"/>
    <w:rsid w:val="00F5645B"/>
    <w:rsid w:val="00F64054"/>
    <w:rsid w:val="00F80AAC"/>
    <w:rsid w:val="00F84951"/>
    <w:rsid w:val="00F924D6"/>
    <w:rsid w:val="00F94591"/>
    <w:rsid w:val="00FB6CF1"/>
    <w:rsid w:val="00FD5814"/>
    <w:rsid w:val="00FD6F27"/>
    <w:rsid w:val="00FE1713"/>
    <w:rsid w:val="00FF0DEA"/>
    <w:rsid w:val="00FF2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regrouptable v:ext="edit">
        <o:entry new="1" old="0"/>
      </o:regrouptable>
    </o:shapelayout>
  </w:shapeDefaults>
  <w:decimalSymbol w:val="."/>
  <w:listSeparator w:val=","/>
  <w15:docId w15:val="{D729900F-5358-4E0F-9131-92B26E513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673"/>
    <w:rPr>
      <w:sz w:val="24"/>
      <w:szCs w:val="24"/>
      <w:lang w:eastAsia="en-US"/>
    </w:rPr>
  </w:style>
  <w:style w:type="paragraph" w:styleId="Heading1">
    <w:name w:val="heading 1"/>
    <w:basedOn w:val="Normal"/>
    <w:next w:val="Normal"/>
    <w:link w:val="Heading1Char"/>
    <w:uiPriority w:val="99"/>
    <w:qFormat/>
    <w:rsid w:val="00FD6F27"/>
    <w:pPr>
      <w:keepNext/>
      <w:outlineLvl w:val="0"/>
    </w:pPr>
    <w:rPr>
      <w:rFonts w:ascii="Arial" w:hAnsi="Arial" w:cs="Arial"/>
      <w:b/>
      <w:bCs/>
      <w:sz w:val="22"/>
      <w:szCs w:val="22"/>
      <w:u w:val="single"/>
      <w:lang w:eastAsia="zh-CN"/>
    </w:rPr>
  </w:style>
  <w:style w:type="paragraph" w:styleId="Heading2">
    <w:name w:val="heading 2"/>
    <w:basedOn w:val="Normal"/>
    <w:next w:val="Normal"/>
    <w:link w:val="Heading2Char"/>
    <w:uiPriority w:val="99"/>
    <w:qFormat/>
    <w:rsid w:val="00FD6F27"/>
    <w:pPr>
      <w:keepNext/>
      <w:outlineLvl w:val="1"/>
    </w:pPr>
    <w:rPr>
      <w:rFonts w:ascii="Arial" w:hAnsi="Arial" w:cs="Arial"/>
      <w:b/>
      <w:bCs/>
      <w:sz w:val="22"/>
      <w:szCs w:val="22"/>
      <w:lang w:eastAsia="zh-CN"/>
    </w:rPr>
  </w:style>
  <w:style w:type="paragraph" w:styleId="Heading4">
    <w:name w:val="heading 4"/>
    <w:basedOn w:val="Normal"/>
    <w:next w:val="Normal"/>
    <w:link w:val="Heading4Char"/>
    <w:uiPriority w:val="99"/>
    <w:qFormat/>
    <w:rsid w:val="00FD6F27"/>
    <w:pPr>
      <w:keepNext/>
      <w:outlineLvl w:val="3"/>
    </w:pPr>
    <w:rPr>
      <w:rFonts w:ascii="Gill Sans MT" w:hAnsi="Gill Sans MT"/>
      <w:b/>
      <w:color w:val="008000"/>
      <w:lang w:eastAsia="zh-CN"/>
    </w:rPr>
  </w:style>
  <w:style w:type="paragraph" w:styleId="Heading5">
    <w:name w:val="heading 5"/>
    <w:basedOn w:val="Normal"/>
    <w:next w:val="Normal"/>
    <w:link w:val="Heading5Char"/>
    <w:uiPriority w:val="99"/>
    <w:qFormat/>
    <w:rsid w:val="00FD6F27"/>
    <w:pPr>
      <w:keepNext/>
      <w:outlineLvl w:val="4"/>
    </w:pPr>
    <w:rPr>
      <w:rFonts w:ascii="Gill Sans MT" w:hAnsi="Gill Sans MT"/>
      <w:b/>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2075"/>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6F2075"/>
    <w:rPr>
      <w:rFonts w:ascii="Cambria" w:hAnsi="Cambria" w:cs="Times New Roman"/>
      <w:b/>
      <w:bCs/>
      <w:i/>
      <w:iCs/>
      <w:sz w:val="28"/>
      <w:szCs w:val="28"/>
      <w:lang w:eastAsia="en-US"/>
    </w:rPr>
  </w:style>
  <w:style w:type="character" w:customStyle="1" w:styleId="Heading4Char">
    <w:name w:val="Heading 4 Char"/>
    <w:basedOn w:val="DefaultParagraphFont"/>
    <w:link w:val="Heading4"/>
    <w:uiPriority w:val="99"/>
    <w:semiHidden/>
    <w:locked/>
    <w:rsid w:val="006F2075"/>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6F2075"/>
    <w:rPr>
      <w:rFonts w:ascii="Calibri" w:hAnsi="Calibri" w:cs="Times New Roman"/>
      <w:b/>
      <w:bCs/>
      <w:i/>
      <w:iCs/>
      <w:sz w:val="26"/>
      <w:szCs w:val="26"/>
      <w:lang w:eastAsia="en-US"/>
    </w:rPr>
  </w:style>
  <w:style w:type="table" w:styleId="TableGrid">
    <w:name w:val="Table Grid"/>
    <w:basedOn w:val="TableNormal"/>
    <w:uiPriority w:val="99"/>
    <w:rsid w:val="007720F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A33F1"/>
    <w:pPr>
      <w:tabs>
        <w:tab w:val="center" w:pos="4153"/>
        <w:tab w:val="right" w:pos="8306"/>
      </w:tabs>
    </w:pPr>
  </w:style>
  <w:style w:type="character" w:customStyle="1" w:styleId="HeaderChar">
    <w:name w:val="Header Char"/>
    <w:basedOn w:val="DefaultParagraphFont"/>
    <w:link w:val="Header"/>
    <w:semiHidden/>
    <w:locked/>
    <w:rsid w:val="006F2075"/>
    <w:rPr>
      <w:rFonts w:cs="Times New Roman"/>
      <w:sz w:val="24"/>
      <w:szCs w:val="24"/>
      <w:lang w:eastAsia="en-US"/>
    </w:rPr>
  </w:style>
  <w:style w:type="paragraph" w:styleId="Footer">
    <w:name w:val="footer"/>
    <w:basedOn w:val="Normal"/>
    <w:link w:val="FooterChar"/>
    <w:uiPriority w:val="99"/>
    <w:rsid w:val="006A33F1"/>
    <w:pPr>
      <w:tabs>
        <w:tab w:val="center" w:pos="4153"/>
        <w:tab w:val="right" w:pos="8306"/>
      </w:tabs>
    </w:pPr>
  </w:style>
  <w:style w:type="character" w:customStyle="1" w:styleId="FooterChar">
    <w:name w:val="Footer Char"/>
    <w:basedOn w:val="DefaultParagraphFont"/>
    <w:link w:val="Footer"/>
    <w:uiPriority w:val="99"/>
    <w:locked/>
    <w:rsid w:val="006F2075"/>
    <w:rPr>
      <w:rFonts w:cs="Times New Roman"/>
      <w:sz w:val="24"/>
      <w:szCs w:val="24"/>
      <w:lang w:eastAsia="en-US"/>
    </w:rPr>
  </w:style>
  <w:style w:type="character" w:styleId="Hyperlink">
    <w:name w:val="Hyperlink"/>
    <w:basedOn w:val="DefaultParagraphFont"/>
    <w:uiPriority w:val="99"/>
    <w:rsid w:val="00017F30"/>
    <w:rPr>
      <w:rFonts w:cs="Times New Roman"/>
      <w:color w:val="0000FF"/>
      <w:u w:val="single"/>
    </w:rPr>
  </w:style>
  <w:style w:type="paragraph" w:styleId="BalloonText">
    <w:name w:val="Balloon Text"/>
    <w:basedOn w:val="Normal"/>
    <w:link w:val="BalloonTextChar"/>
    <w:uiPriority w:val="99"/>
    <w:semiHidden/>
    <w:rsid w:val="00AE550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2075"/>
    <w:rPr>
      <w:rFonts w:cs="Times New Roman"/>
      <w:sz w:val="2"/>
      <w:lang w:eastAsia="en-US"/>
    </w:rPr>
  </w:style>
  <w:style w:type="character" w:styleId="CommentReference">
    <w:name w:val="annotation reference"/>
    <w:basedOn w:val="DefaultParagraphFont"/>
    <w:uiPriority w:val="99"/>
    <w:semiHidden/>
    <w:rsid w:val="0053765B"/>
    <w:rPr>
      <w:rFonts w:cs="Times New Roman"/>
      <w:sz w:val="16"/>
      <w:szCs w:val="16"/>
    </w:rPr>
  </w:style>
  <w:style w:type="paragraph" w:styleId="CommentText">
    <w:name w:val="annotation text"/>
    <w:basedOn w:val="Normal"/>
    <w:link w:val="CommentTextChar"/>
    <w:uiPriority w:val="99"/>
    <w:semiHidden/>
    <w:rsid w:val="0053765B"/>
    <w:rPr>
      <w:sz w:val="20"/>
      <w:szCs w:val="20"/>
    </w:rPr>
  </w:style>
  <w:style w:type="character" w:customStyle="1" w:styleId="CommentTextChar">
    <w:name w:val="Comment Text Char"/>
    <w:basedOn w:val="DefaultParagraphFont"/>
    <w:link w:val="CommentText"/>
    <w:uiPriority w:val="99"/>
    <w:semiHidden/>
    <w:locked/>
    <w:rsid w:val="00820E59"/>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53765B"/>
    <w:rPr>
      <w:b/>
      <w:bCs/>
    </w:rPr>
  </w:style>
  <w:style w:type="character" w:customStyle="1" w:styleId="CommentSubjectChar">
    <w:name w:val="Comment Subject Char"/>
    <w:basedOn w:val="CommentTextChar"/>
    <w:link w:val="CommentSubject"/>
    <w:uiPriority w:val="99"/>
    <w:semiHidden/>
    <w:locked/>
    <w:rsid w:val="00820E59"/>
    <w:rPr>
      <w:rFonts w:cs="Times New Roman"/>
      <w:b/>
      <w:bCs/>
      <w:sz w:val="20"/>
      <w:szCs w:val="20"/>
      <w:lang w:eastAsia="en-US"/>
    </w:rPr>
  </w:style>
  <w:style w:type="character" w:styleId="FollowedHyperlink">
    <w:name w:val="FollowedHyperlink"/>
    <w:basedOn w:val="DefaultParagraphFont"/>
    <w:uiPriority w:val="99"/>
    <w:rsid w:val="000F3FE9"/>
    <w:rPr>
      <w:rFonts w:cs="Times New Roman"/>
      <w:color w:val="800080"/>
      <w:u w:val="single"/>
    </w:rPr>
  </w:style>
  <w:style w:type="paragraph" w:styleId="ListParagraph">
    <w:name w:val="List Paragraph"/>
    <w:basedOn w:val="Normal"/>
    <w:uiPriority w:val="34"/>
    <w:qFormat/>
    <w:rsid w:val="005C24CC"/>
    <w:pPr>
      <w:ind w:left="720"/>
      <w:contextualSpacing/>
    </w:pPr>
  </w:style>
  <w:style w:type="paragraph" w:styleId="NormalWeb">
    <w:name w:val="Normal (Web)"/>
    <w:basedOn w:val="Normal"/>
    <w:uiPriority w:val="99"/>
    <w:semiHidden/>
    <w:unhideWhenUsed/>
    <w:rsid w:val="00D84486"/>
    <w:pPr>
      <w:spacing w:before="100" w:beforeAutospacing="1" w:after="100" w:afterAutospacing="1"/>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99631">
      <w:bodyDiv w:val="1"/>
      <w:marLeft w:val="0"/>
      <w:marRight w:val="0"/>
      <w:marTop w:val="0"/>
      <w:marBottom w:val="0"/>
      <w:divBdr>
        <w:top w:val="none" w:sz="0" w:space="0" w:color="auto"/>
        <w:left w:val="none" w:sz="0" w:space="0" w:color="auto"/>
        <w:bottom w:val="none" w:sz="0" w:space="0" w:color="auto"/>
        <w:right w:val="none" w:sz="0" w:space="0" w:color="auto"/>
      </w:divBdr>
      <w:divsChild>
        <w:div w:id="2095976875">
          <w:marLeft w:val="547"/>
          <w:marRight w:val="0"/>
          <w:marTop w:val="154"/>
          <w:marBottom w:val="154"/>
          <w:divBdr>
            <w:top w:val="none" w:sz="0" w:space="0" w:color="auto"/>
            <w:left w:val="none" w:sz="0" w:space="0" w:color="auto"/>
            <w:bottom w:val="none" w:sz="0" w:space="0" w:color="auto"/>
            <w:right w:val="none" w:sz="0" w:space="0" w:color="auto"/>
          </w:divBdr>
        </w:div>
        <w:div w:id="239561889">
          <w:marLeft w:val="1166"/>
          <w:marRight w:val="0"/>
          <w:marTop w:val="134"/>
          <w:marBottom w:val="134"/>
          <w:divBdr>
            <w:top w:val="none" w:sz="0" w:space="0" w:color="auto"/>
            <w:left w:val="none" w:sz="0" w:space="0" w:color="auto"/>
            <w:bottom w:val="none" w:sz="0" w:space="0" w:color="auto"/>
            <w:right w:val="none" w:sz="0" w:space="0" w:color="auto"/>
          </w:divBdr>
        </w:div>
        <w:div w:id="1874951335">
          <w:marLeft w:val="1166"/>
          <w:marRight w:val="0"/>
          <w:marTop w:val="134"/>
          <w:marBottom w:val="134"/>
          <w:divBdr>
            <w:top w:val="none" w:sz="0" w:space="0" w:color="auto"/>
            <w:left w:val="none" w:sz="0" w:space="0" w:color="auto"/>
            <w:bottom w:val="none" w:sz="0" w:space="0" w:color="auto"/>
            <w:right w:val="none" w:sz="0" w:space="0" w:color="auto"/>
          </w:divBdr>
        </w:div>
        <w:div w:id="1389651527">
          <w:marLeft w:val="1166"/>
          <w:marRight w:val="0"/>
          <w:marTop w:val="134"/>
          <w:marBottom w:val="134"/>
          <w:divBdr>
            <w:top w:val="none" w:sz="0" w:space="0" w:color="auto"/>
            <w:left w:val="none" w:sz="0" w:space="0" w:color="auto"/>
            <w:bottom w:val="none" w:sz="0" w:space="0" w:color="auto"/>
            <w:right w:val="none" w:sz="0" w:space="0" w:color="auto"/>
          </w:divBdr>
        </w:div>
        <w:div w:id="284772765">
          <w:marLeft w:val="1166"/>
          <w:marRight w:val="0"/>
          <w:marTop w:val="134"/>
          <w:marBottom w:val="134"/>
          <w:divBdr>
            <w:top w:val="none" w:sz="0" w:space="0" w:color="auto"/>
            <w:left w:val="none" w:sz="0" w:space="0" w:color="auto"/>
            <w:bottom w:val="none" w:sz="0" w:space="0" w:color="auto"/>
            <w:right w:val="none" w:sz="0" w:space="0" w:color="auto"/>
          </w:divBdr>
        </w:div>
        <w:div w:id="132603351">
          <w:marLeft w:val="1166"/>
          <w:marRight w:val="0"/>
          <w:marTop w:val="134"/>
          <w:marBottom w:val="134"/>
          <w:divBdr>
            <w:top w:val="none" w:sz="0" w:space="0" w:color="auto"/>
            <w:left w:val="none" w:sz="0" w:space="0" w:color="auto"/>
            <w:bottom w:val="none" w:sz="0" w:space="0" w:color="auto"/>
            <w:right w:val="none" w:sz="0" w:space="0" w:color="auto"/>
          </w:divBdr>
        </w:div>
        <w:div w:id="1107821048">
          <w:marLeft w:val="1166"/>
          <w:marRight w:val="0"/>
          <w:marTop w:val="134"/>
          <w:marBottom w:val="134"/>
          <w:divBdr>
            <w:top w:val="none" w:sz="0" w:space="0" w:color="auto"/>
            <w:left w:val="none" w:sz="0" w:space="0" w:color="auto"/>
            <w:bottom w:val="none" w:sz="0" w:space="0" w:color="auto"/>
            <w:right w:val="none" w:sz="0" w:space="0" w:color="auto"/>
          </w:divBdr>
        </w:div>
      </w:divsChild>
    </w:div>
    <w:div w:id="577522860">
      <w:bodyDiv w:val="1"/>
      <w:marLeft w:val="0"/>
      <w:marRight w:val="0"/>
      <w:marTop w:val="0"/>
      <w:marBottom w:val="0"/>
      <w:divBdr>
        <w:top w:val="none" w:sz="0" w:space="0" w:color="auto"/>
        <w:left w:val="none" w:sz="0" w:space="0" w:color="auto"/>
        <w:bottom w:val="none" w:sz="0" w:space="0" w:color="auto"/>
        <w:right w:val="none" w:sz="0" w:space="0" w:color="auto"/>
      </w:divBdr>
      <w:divsChild>
        <w:div w:id="1335381866">
          <w:marLeft w:val="547"/>
          <w:marRight w:val="0"/>
          <w:marTop w:val="154"/>
          <w:marBottom w:val="0"/>
          <w:divBdr>
            <w:top w:val="none" w:sz="0" w:space="0" w:color="auto"/>
            <w:left w:val="none" w:sz="0" w:space="0" w:color="auto"/>
            <w:bottom w:val="none" w:sz="0" w:space="0" w:color="auto"/>
            <w:right w:val="none" w:sz="0" w:space="0" w:color="auto"/>
          </w:divBdr>
        </w:div>
        <w:div w:id="2115400016">
          <w:marLeft w:val="547"/>
          <w:marRight w:val="0"/>
          <w:marTop w:val="154"/>
          <w:marBottom w:val="0"/>
          <w:divBdr>
            <w:top w:val="none" w:sz="0" w:space="0" w:color="auto"/>
            <w:left w:val="none" w:sz="0" w:space="0" w:color="auto"/>
            <w:bottom w:val="none" w:sz="0" w:space="0" w:color="auto"/>
            <w:right w:val="none" w:sz="0" w:space="0" w:color="auto"/>
          </w:divBdr>
        </w:div>
        <w:div w:id="1178083998">
          <w:marLeft w:val="547"/>
          <w:marRight w:val="0"/>
          <w:marTop w:val="154"/>
          <w:marBottom w:val="0"/>
          <w:divBdr>
            <w:top w:val="none" w:sz="0" w:space="0" w:color="auto"/>
            <w:left w:val="none" w:sz="0" w:space="0" w:color="auto"/>
            <w:bottom w:val="none" w:sz="0" w:space="0" w:color="auto"/>
            <w:right w:val="none" w:sz="0" w:space="0" w:color="auto"/>
          </w:divBdr>
        </w:div>
      </w:divsChild>
    </w:div>
    <w:div w:id="1273128495">
      <w:bodyDiv w:val="1"/>
      <w:marLeft w:val="0"/>
      <w:marRight w:val="0"/>
      <w:marTop w:val="0"/>
      <w:marBottom w:val="0"/>
      <w:divBdr>
        <w:top w:val="none" w:sz="0" w:space="0" w:color="auto"/>
        <w:left w:val="none" w:sz="0" w:space="0" w:color="auto"/>
        <w:bottom w:val="none" w:sz="0" w:space="0" w:color="auto"/>
        <w:right w:val="none" w:sz="0" w:space="0" w:color="auto"/>
      </w:divBdr>
    </w:div>
    <w:div w:id="1338967331">
      <w:bodyDiv w:val="1"/>
      <w:marLeft w:val="0"/>
      <w:marRight w:val="0"/>
      <w:marTop w:val="0"/>
      <w:marBottom w:val="0"/>
      <w:divBdr>
        <w:top w:val="none" w:sz="0" w:space="0" w:color="auto"/>
        <w:left w:val="none" w:sz="0" w:space="0" w:color="auto"/>
        <w:bottom w:val="none" w:sz="0" w:space="0" w:color="auto"/>
        <w:right w:val="none" w:sz="0" w:space="0" w:color="auto"/>
      </w:divBdr>
      <w:divsChild>
        <w:div w:id="1742799387">
          <w:marLeft w:val="547"/>
          <w:marRight w:val="0"/>
          <w:marTop w:val="154"/>
          <w:marBottom w:val="0"/>
          <w:divBdr>
            <w:top w:val="none" w:sz="0" w:space="0" w:color="auto"/>
            <w:left w:val="none" w:sz="0" w:space="0" w:color="auto"/>
            <w:bottom w:val="none" w:sz="0" w:space="0" w:color="auto"/>
            <w:right w:val="none" w:sz="0" w:space="0" w:color="auto"/>
          </w:divBdr>
        </w:div>
        <w:div w:id="1450395128">
          <w:marLeft w:val="547"/>
          <w:marRight w:val="0"/>
          <w:marTop w:val="154"/>
          <w:marBottom w:val="0"/>
          <w:divBdr>
            <w:top w:val="none" w:sz="0" w:space="0" w:color="auto"/>
            <w:left w:val="none" w:sz="0" w:space="0" w:color="auto"/>
            <w:bottom w:val="none" w:sz="0" w:space="0" w:color="auto"/>
            <w:right w:val="none" w:sz="0" w:space="0" w:color="auto"/>
          </w:divBdr>
        </w:div>
        <w:div w:id="1777485617">
          <w:marLeft w:val="547"/>
          <w:marRight w:val="0"/>
          <w:marTop w:val="154"/>
          <w:marBottom w:val="0"/>
          <w:divBdr>
            <w:top w:val="none" w:sz="0" w:space="0" w:color="auto"/>
            <w:left w:val="none" w:sz="0" w:space="0" w:color="auto"/>
            <w:bottom w:val="none" w:sz="0" w:space="0" w:color="auto"/>
            <w:right w:val="none" w:sz="0" w:space="0" w:color="auto"/>
          </w:divBdr>
        </w:div>
      </w:divsChild>
    </w:div>
    <w:div w:id="1478953411">
      <w:bodyDiv w:val="1"/>
      <w:marLeft w:val="0"/>
      <w:marRight w:val="0"/>
      <w:marTop w:val="0"/>
      <w:marBottom w:val="0"/>
      <w:divBdr>
        <w:top w:val="none" w:sz="0" w:space="0" w:color="auto"/>
        <w:left w:val="none" w:sz="0" w:space="0" w:color="auto"/>
        <w:bottom w:val="none" w:sz="0" w:space="0" w:color="auto"/>
        <w:right w:val="none" w:sz="0" w:space="0" w:color="auto"/>
      </w:divBdr>
      <w:divsChild>
        <w:div w:id="292950795">
          <w:marLeft w:val="547"/>
          <w:marRight w:val="0"/>
          <w:marTop w:val="115"/>
          <w:marBottom w:val="0"/>
          <w:divBdr>
            <w:top w:val="none" w:sz="0" w:space="0" w:color="auto"/>
            <w:left w:val="none" w:sz="0" w:space="0" w:color="auto"/>
            <w:bottom w:val="none" w:sz="0" w:space="0" w:color="auto"/>
            <w:right w:val="none" w:sz="0" w:space="0" w:color="auto"/>
          </w:divBdr>
        </w:div>
        <w:div w:id="144472984">
          <w:marLeft w:val="547"/>
          <w:marRight w:val="0"/>
          <w:marTop w:val="115"/>
          <w:marBottom w:val="0"/>
          <w:divBdr>
            <w:top w:val="none" w:sz="0" w:space="0" w:color="auto"/>
            <w:left w:val="none" w:sz="0" w:space="0" w:color="auto"/>
            <w:bottom w:val="none" w:sz="0" w:space="0" w:color="auto"/>
            <w:right w:val="none" w:sz="0" w:space="0" w:color="auto"/>
          </w:divBdr>
        </w:div>
        <w:div w:id="1708607072">
          <w:marLeft w:val="547"/>
          <w:marRight w:val="0"/>
          <w:marTop w:val="115"/>
          <w:marBottom w:val="0"/>
          <w:divBdr>
            <w:top w:val="none" w:sz="0" w:space="0" w:color="auto"/>
            <w:left w:val="none" w:sz="0" w:space="0" w:color="auto"/>
            <w:bottom w:val="none" w:sz="0" w:space="0" w:color="auto"/>
            <w:right w:val="none" w:sz="0" w:space="0" w:color="auto"/>
          </w:divBdr>
        </w:div>
        <w:div w:id="1064066660">
          <w:marLeft w:val="547"/>
          <w:marRight w:val="0"/>
          <w:marTop w:val="115"/>
          <w:marBottom w:val="0"/>
          <w:divBdr>
            <w:top w:val="none" w:sz="0" w:space="0" w:color="auto"/>
            <w:left w:val="none" w:sz="0" w:space="0" w:color="auto"/>
            <w:bottom w:val="none" w:sz="0" w:space="0" w:color="auto"/>
            <w:right w:val="none" w:sz="0" w:space="0" w:color="auto"/>
          </w:divBdr>
        </w:div>
      </w:divsChild>
    </w:div>
    <w:div w:id="1551264115">
      <w:marLeft w:val="0"/>
      <w:marRight w:val="0"/>
      <w:marTop w:val="0"/>
      <w:marBottom w:val="0"/>
      <w:divBdr>
        <w:top w:val="none" w:sz="0" w:space="0" w:color="auto"/>
        <w:left w:val="none" w:sz="0" w:space="0" w:color="auto"/>
        <w:bottom w:val="none" w:sz="0" w:space="0" w:color="auto"/>
        <w:right w:val="none" w:sz="0" w:space="0" w:color="auto"/>
      </w:divBdr>
      <w:divsChild>
        <w:div w:id="1551264109">
          <w:marLeft w:val="0"/>
          <w:marRight w:val="0"/>
          <w:marTop w:val="0"/>
          <w:marBottom w:val="0"/>
          <w:divBdr>
            <w:top w:val="none" w:sz="0" w:space="0" w:color="auto"/>
            <w:left w:val="none" w:sz="0" w:space="0" w:color="auto"/>
            <w:bottom w:val="none" w:sz="0" w:space="0" w:color="auto"/>
            <w:right w:val="none" w:sz="0" w:space="0" w:color="auto"/>
          </w:divBdr>
        </w:div>
      </w:divsChild>
    </w:div>
    <w:div w:id="1551264118">
      <w:marLeft w:val="0"/>
      <w:marRight w:val="0"/>
      <w:marTop w:val="0"/>
      <w:marBottom w:val="0"/>
      <w:divBdr>
        <w:top w:val="none" w:sz="0" w:space="0" w:color="auto"/>
        <w:left w:val="none" w:sz="0" w:space="0" w:color="auto"/>
        <w:bottom w:val="none" w:sz="0" w:space="0" w:color="auto"/>
        <w:right w:val="none" w:sz="0" w:space="0" w:color="auto"/>
      </w:divBdr>
      <w:divsChild>
        <w:div w:id="1551264123">
          <w:marLeft w:val="0"/>
          <w:marRight w:val="0"/>
          <w:marTop w:val="0"/>
          <w:marBottom w:val="0"/>
          <w:divBdr>
            <w:top w:val="none" w:sz="0" w:space="0" w:color="auto"/>
            <w:left w:val="none" w:sz="0" w:space="0" w:color="auto"/>
            <w:bottom w:val="none" w:sz="0" w:space="0" w:color="auto"/>
            <w:right w:val="none" w:sz="0" w:space="0" w:color="auto"/>
          </w:divBdr>
        </w:div>
      </w:divsChild>
    </w:div>
    <w:div w:id="1551264120">
      <w:marLeft w:val="0"/>
      <w:marRight w:val="0"/>
      <w:marTop w:val="0"/>
      <w:marBottom w:val="0"/>
      <w:divBdr>
        <w:top w:val="none" w:sz="0" w:space="0" w:color="auto"/>
        <w:left w:val="none" w:sz="0" w:space="0" w:color="auto"/>
        <w:bottom w:val="none" w:sz="0" w:space="0" w:color="auto"/>
        <w:right w:val="none" w:sz="0" w:space="0" w:color="auto"/>
      </w:divBdr>
      <w:divsChild>
        <w:div w:id="1551264114">
          <w:marLeft w:val="0"/>
          <w:marRight w:val="0"/>
          <w:marTop w:val="0"/>
          <w:marBottom w:val="0"/>
          <w:divBdr>
            <w:top w:val="none" w:sz="0" w:space="0" w:color="auto"/>
            <w:left w:val="none" w:sz="0" w:space="0" w:color="auto"/>
            <w:bottom w:val="none" w:sz="0" w:space="0" w:color="auto"/>
            <w:right w:val="none" w:sz="0" w:space="0" w:color="auto"/>
          </w:divBdr>
          <w:divsChild>
            <w:div w:id="1551264113">
              <w:marLeft w:val="0"/>
              <w:marRight w:val="0"/>
              <w:marTop w:val="0"/>
              <w:marBottom w:val="0"/>
              <w:divBdr>
                <w:top w:val="none" w:sz="0" w:space="0" w:color="auto"/>
                <w:left w:val="none" w:sz="0" w:space="0" w:color="auto"/>
                <w:bottom w:val="none" w:sz="0" w:space="0" w:color="auto"/>
                <w:right w:val="none" w:sz="0" w:space="0" w:color="auto"/>
              </w:divBdr>
            </w:div>
            <w:div w:id="1551264116">
              <w:marLeft w:val="0"/>
              <w:marRight w:val="0"/>
              <w:marTop w:val="0"/>
              <w:marBottom w:val="0"/>
              <w:divBdr>
                <w:top w:val="none" w:sz="0" w:space="0" w:color="auto"/>
                <w:left w:val="none" w:sz="0" w:space="0" w:color="auto"/>
                <w:bottom w:val="none" w:sz="0" w:space="0" w:color="auto"/>
                <w:right w:val="none" w:sz="0" w:space="0" w:color="auto"/>
              </w:divBdr>
            </w:div>
            <w:div w:id="1551264121">
              <w:marLeft w:val="0"/>
              <w:marRight w:val="0"/>
              <w:marTop w:val="0"/>
              <w:marBottom w:val="0"/>
              <w:divBdr>
                <w:top w:val="none" w:sz="0" w:space="0" w:color="auto"/>
                <w:left w:val="none" w:sz="0" w:space="0" w:color="auto"/>
                <w:bottom w:val="none" w:sz="0" w:space="0" w:color="auto"/>
                <w:right w:val="none" w:sz="0" w:space="0" w:color="auto"/>
              </w:divBdr>
            </w:div>
            <w:div w:id="15512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64124">
      <w:marLeft w:val="0"/>
      <w:marRight w:val="0"/>
      <w:marTop w:val="0"/>
      <w:marBottom w:val="0"/>
      <w:divBdr>
        <w:top w:val="none" w:sz="0" w:space="0" w:color="auto"/>
        <w:left w:val="none" w:sz="0" w:space="0" w:color="auto"/>
        <w:bottom w:val="none" w:sz="0" w:space="0" w:color="auto"/>
        <w:right w:val="none" w:sz="0" w:space="0" w:color="auto"/>
      </w:divBdr>
      <w:divsChild>
        <w:div w:id="1551264119">
          <w:marLeft w:val="0"/>
          <w:marRight w:val="0"/>
          <w:marTop w:val="0"/>
          <w:marBottom w:val="0"/>
          <w:divBdr>
            <w:top w:val="none" w:sz="0" w:space="0" w:color="auto"/>
            <w:left w:val="none" w:sz="0" w:space="0" w:color="auto"/>
            <w:bottom w:val="none" w:sz="0" w:space="0" w:color="auto"/>
            <w:right w:val="none" w:sz="0" w:space="0" w:color="auto"/>
          </w:divBdr>
          <w:divsChild>
            <w:div w:id="1551264117">
              <w:marLeft w:val="0"/>
              <w:marRight w:val="0"/>
              <w:marTop w:val="0"/>
              <w:marBottom w:val="0"/>
              <w:divBdr>
                <w:top w:val="none" w:sz="0" w:space="0" w:color="auto"/>
                <w:left w:val="none" w:sz="0" w:space="0" w:color="auto"/>
                <w:bottom w:val="none" w:sz="0" w:space="0" w:color="auto"/>
                <w:right w:val="none" w:sz="0" w:space="0" w:color="auto"/>
              </w:divBdr>
            </w:div>
            <w:div w:id="1551264125">
              <w:marLeft w:val="0"/>
              <w:marRight w:val="0"/>
              <w:marTop w:val="0"/>
              <w:marBottom w:val="0"/>
              <w:divBdr>
                <w:top w:val="none" w:sz="0" w:space="0" w:color="auto"/>
                <w:left w:val="none" w:sz="0" w:space="0" w:color="auto"/>
                <w:bottom w:val="none" w:sz="0" w:space="0" w:color="auto"/>
                <w:right w:val="none" w:sz="0" w:space="0" w:color="auto"/>
              </w:divBdr>
            </w:div>
            <w:div w:id="155126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64126">
      <w:marLeft w:val="0"/>
      <w:marRight w:val="0"/>
      <w:marTop w:val="0"/>
      <w:marBottom w:val="0"/>
      <w:divBdr>
        <w:top w:val="none" w:sz="0" w:space="0" w:color="auto"/>
        <w:left w:val="none" w:sz="0" w:space="0" w:color="auto"/>
        <w:bottom w:val="none" w:sz="0" w:space="0" w:color="auto"/>
        <w:right w:val="none" w:sz="0" w:space="0" w:color="auto"/>
      </w:divBdr>
    </w:div>
    <w:div w:id="1551264127">
      <w:marLeft w:val="0"/>
      <w:marRight w:val="0"/>
      <w:marTop w:val="0"/>
      <w:marBottom w:val="0"/>
      <w:divBdr>
        <w:top w:val="none" w:sz="0" w:space="0" w:color="auto"/>
        <w:left w:val="none" w:sz="0" w:space="0" w:color="auto"/>
        <w:bottom w:val="none" w:sz="0" w:space="0" w:color="auto"/>
        <w:right w:val="none" w:sz="0" w:space="0" w:color="auto"/>
      </w:divBdr>
    </w:div>
    <w:div w:id="1551264130">
      <w:marLeft w:val="0"/>
      <w:marRight w:val="0"/>
      <w:marTop w:val="0"/>
      <w:marBottom w:val="0"/>
      <w:divBdr>
        <w:top w:val="none" w:sz="0" w:space="0" w:color="auto"/>
        <w:left w:val="none" w:sz="0" w:space="0" w:color="auto"/>
        <w:bottom w:val="none" w:sz="0" w:space="0" w:color="auto"/>
        <w:right w:val="none" w:sz="0" w:space="0" w:color="auto"/>
      </w:divBdr>
    </w:div>
    <w:div w:id="1551264132">
      <w:marLeft w:val="0"/>
      <w:marRight w:val="0"/>
      <w:marTop w:val="0"/>
      <w:marBottom w:val="0"/>
      <w:divBdr>
        <w:top w:val="none" w:sz="0" w:space="0" w:color="auto"/>
        <w:left w:val="none" w:sz="0" w:space="0" w:color="auto"/>
        <w:bottom w:val="none" w:sz="0" w:space="0" w:color="auto"/>
        <w:right w:val="none" w:sz="0" w:space="0" w:color="auto"/>
      </w:divBdr>
      <w:divsChild>
        <w:div w:id="1551264128">
          <w:marLeft w:val="0"/>
          <w:marRight w:val="0"/>
          <w:marTop w:val="0"/>
          <w:marBottom w:val="0"/>
          <w:divBdr>
            <w:top w:val="none" w:sz="0" w:space="0" w:color="auto"/>
            <w:left w:val="none" w:sz="0" w:space="0" w:color="auto"/>
            <w:bottom w:val="none" w:sz="0" w:space="0" w:color="auto"/>
            <w:right w:val="none" w:sz="0" w:space="0" w:color="auto"/>
          </w:divBdr>
          <w:divsChild>
            <w:div w:id="155126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64134">
      <w:marLeft w:val="0"/>
      <w:marRight w:val="0"/>
      <w:marTop w:val="0"/>
      <w:marBottom w:val="0"/>
      <w:divBdr>
        <w:top w:val="none" w:sz="0" w:space="0" w:color="auto"/>
        <w:left w:val="none" w:sz="0" w:space="0" w:color="auto"/>
        <w:bottom w:val="none" w:sz="0" w:space="0" w:color="auto"/>
        <w:right w:val="none" w:sz="0" w:space="0" w:color="auto"/>
      </w:divBdr>
      <w:divsChild>
        <w:div w:id="1551264111">
          <w:marLeft w:val="0"/>
          <w:marRight w:val="0"/>
          <w:marTop w:val="0"/>
          <w:marBottom w:val="0"/>
          <w:divBdr>
            <w:top w:val="none" w:sz="0" w:space="0" w:color="auto"/>
            <w:left w:val="none" w:sz="0" w:space="0" w:color="auto"/>
            <w:bottom w:val="none" w:sz="0" w:space="0" w:color="auto"/>
            <w:right w:val="none" w:sz="0" w:space="0" w:color="auto"/>
          </w:divBdr>
          <w:divsChild>
            <w:div w:id="1551264110">
              <w:marLeft w:val="0"/>
              <w:marRight w:val="0"/>
              <w:marTop w:val="0"/>
              <w:marBottom w:val="0"/>
              <w:divBdr>
                <w:top w:val="none" w:sz="0" w:space="0" w:color="auto"/>
                <w:left w:val="none" w:sz="0" w:space="0" w:color="auto"/>
                <w:bottom w:val="none" w:sz="0" w:space="0" w:color="auto"/>
                <w:right w:val="none" w:sz="0" w:space="0" w:color="auto"/>
              </w:divBdr>
            </w:div>
            <w:div w:id="1551264112">
              <w:marLeft w:val="0"/>
              <w:marRight w:val="0"/>
              <w:marTop w:val="0"/>
              <w:marBottom w:val="0"/>
              <w:divBdr>
                <w:top w:val="none" w:sz="0" w:space="0" w:color="auto"/>
                <w:left w:val="none" w:sz="0" w:space="0" w:color="auto"/>
                <w:bottom w:val="none" w:sz="0" w:space="0" w:color="auto"/>
                <w:right w:val="none" w:sz="0" w:space="0" w:color="auto"/>
              </w:divBdr>
            </w:div>
            <w:div w:id="1551264129">
              <w:marLeft w:val="0"/>
              <w:marRight w:val="0"/>
              <w:marTop w:val="0"/>
              <w:marBottom w:val="0"/>
              <w:divBdr>
                <w:top w:val="none" w:sz="0" w:space="0" w:color="auto"/>
                <w:left w:val="none" w:sz="0" w:space="0" w:color="auto"/>
                <w:bottom w:val="none" w:sz="0" w:space="0" w:color="auto"/>
                <w:right w:val="none" w:sz="0" w:space="0" w:color="auto"/>
              </w:divBdr>
            </w:div>
            <w:div w:id="155126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64144">
      <w:marLeft w:val="0"/>
      <w:marRight w:val="0"/>
      <w:marTop w:val="0"/>
      <w:marBottom w:val="0"/>
      <w:divBdr>
        <w:top w:val="none" w:sz="0" w:space="0" w:color="auto"/>
        <w:left w:val="none" w:sz="0" w:space="0" w:color="auto"/>
        <w:bottom w:val="none" w:sz="0" w:space="0" w:color="auto"/>
        <w:right w:val="none" w:sz="0" w:space="0" w:color="auto"/>
      </w:divBdr>
      <w:divsChild>
        <w:div w:id="1551264162">
          <w:marLeft w:val="0"/>
          <w:marRight w:val="0"/>
          <w:marTop w:val="0"/>
          <w:marBottom w:val="0"/>
          <w:divBdr>
            <w:top w:val="none" w:sz="0" w:space="0" w:color="auto"/>
            <w:left w:val="none" w:sz="0" w:space="0" w:color="auto"/>
            <w:bottom w:val="none" w:sz="0" w:space="0" w:color="auto"/>
            <w:right w:val="none" w:sz="0" w:space="0" w:color="auto"/>
          </w:divBdr>
          <w:divsChild>
            <w:div w:id="1551264149">
              <w:marLeft w:val="0"/>
              <w:marRight w:val="0"/>
              <w:marTop w:val="0"/>
              <w:marBottom w:val="0"/>
              <w:divBdr>
                <w:top w:val="none" w:sz="0" w:space="0" w:color="auto"/>
                <w:left w:val="none" w:sz="0" w:space="0" w:color="auto"/>
                <w:bottom w:val="none" w:sz="0" w:space="0" w:color="auto"/>
                <w:right w:val="none" w:sz="0" w:space="0" w:color="auto"/>
              </w:divBdr>
            </w:div>
            <w:div w:id="1551264150">
              <w:marLeft w:val="0"/>
              <w:marRight w:val="0"/>
              <w:marTop w:val="0"/>
              <w:marBottom w:val="0"/>
              <w:divBdr>
                <w:top w:val="none" w:sz="0" w:space="0" w:color="auto"/>
                <w:left w:val="none" w:sz="0" w:space="0" w:color="auto"/>
                <w:bottom w:val="none" w:sz="0" w:space="0" w:color="auto"/>
                <w:right w:val="none" w:sz="0" w:space="0" w:color="auto"/>
              </w:divBdr>
            </w:div>
            <w:div w:id="155126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64146">
      <w:marLeft w:val="0"/>
      <w:marRight w:val="0"/>
      <w:marTop w:val="0"/>
      <w:marBottom w:val="0"/>
      <w:divBdr>
        <w:top w:val="none" w:sz="0" w:space="0" w:color="auto"/>
        <w:left w:val="none" w:sz="0" w:space="0" w:color="auto"/>
        <w:bottom w:val="none" w:sz="0" w:space="0" w:color="auto"/>
        <w:right w:val="none" w:sz="0" w:space="0" w:color="auto"/>
      </w:divBdr>
      <w:divsChild>
        <w:div w:id="1551264137">
          <w:marLeft w:val="0"/>
          <w:marRight w:val="0"/>
          <w:marTop w:val="0"/>
          <w:marBottom w:val="0"/>
          <w:divBdr>
            <w:top w:val="none" w:sz="0" w:space="0" w:color="auto"/>
            <w:left w:val="none" w:sz="0" w:space="0" w:color="auto"/>
            <w:bottom w:val="none" w:sz="0" w:space="0" w:color="auto"/>
            <w:right w:val="none" w:sz="0" w:space="0" w:color="auto"/>
          </w:divBdr>
          <w:divsChild>
            <w:div w:id="1551264136">
              <w:marLeft w:val="0"/>
              <w:marRight w:val="0"/>
              <w:marTop w:val="0"/>
              <w:marBottom w:val="0"/>
              <w:divBdr>
                <w:top w:val="none" w:sz="0" w:space="0" w:color="auto"/>
                <w:left w:val="none" w:sz="0" w:space="0" w:color="auto"/>
                <w:bottom w:val="none" w:sz="0" w:space="0" w:color="auto"/>
                <w:right w:val="none" w:sz="0" w:space="0" w:color="auto"/>
              </w:divBdr>
            </w:div>
            <w:div w:id="1551264142">
              <w:marLeft w:val="0"/>
              <w:marRight w:val="0"/>
              <w:marTop w:val="0"/>
              <w:marBottom w:val="0"/>
              <w:divBdr>
                <w:top w:val="none" w:sz="0" w:space="0" w:color="auto"/>
                <w:left w:val="none" w:sz="0" w:space="0" w:color="auto"/>
                <w:bottom w:val="none" w:sz="0" w:space="0" w:color="auto"/>
                <w:right w:val="none" w:sz="0" w:space="0" w:color="auto"/>
              </w:divBdr>
            </w:div>
            <w:div w:id="155126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64152">
      <w:marLeft w:val="0"/>
      <w:marRight w:val="0"/>
      <w:marTop w:val="0"/>
      <w:marBottom w:val="0"/>
      <w:divBdr>
        <w:top w:val="none" w:sz="0" w:space="0" w:color="auto"/>
        <w:left w:val="none" w:sz="0" w:space="0" w:color="auto"/>
        <w:bottom w:val="none" w:sz="0" w:space="0" w:color="auto"/>
        <w:right w:val="none" w:sz="0" w:space="0" w:color="auto"/>
      </w:divBdr>
      <w:divsChild>
        <w:div w:id="1551264158">
          <w:marLeft w:val="0"/>
          <w:marRight w:val="0"/>
          <w:marTop w:val="0"/>
          <w:marBottom w:val="0"/>
          <w:divBdr>
            <w:top w:val="none" w:sz="0" w:space="0" w:color="auto"/>
            <w:left w:val="none" w:sz="0" w:space="0" w:color="auto"/>
            <w:bottom w:val="none" w:sz="0" w:space="0" w:color="auto"/>
            <w:right w:val="none" w:sz="0" w:space="0" w:color="auto"/>
          </w:divBdr>
          <w:divsChild>
            <w:div w:id="1551264143">
              <w:marLeft w:val="0"/>
              <w:marRight w:val="0"/>
              <w:marTop w:val="0"/>
              <w:marBottom w:val="0"/>
              <w:divBdr>
                <w:top w:val="none" w:sz="0" w:space="0" w:color="auto"/>
                <w:left w:val="none" w:sz="0" w:space="0" w:color="auto"/>
                <w:bottom w:val="none" w:sz="0" w:space="0" w:color="auto"/>
                <w:right w:val="none" w:sz="0" w:space="0" w:color="auto"/>
              </w:divBdr>
            </w:div>
            <w:div w:id="155126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64153">
      <w:marLeft w:val="0"/>
      <w:marRight w:val="0"/>
      <w:marTop w:val="0"/>
      <w:marBottom w:val="0"/>
      <w:divBdr>
        <w:top w:val="none" w:sz="0" w:space="0" w:color="auto"/>
        <w:left w:val="none" w:sz="0" w:space="0" w:color="auto"/>
        <w:bottom w:val="none" w:sz="0" w:space="0" w:color="auto"/>
        <w:right w:val="none" w:sz="0" w:space="0" w:color="auto"/>
      </w:divBdr>
      <w:divsChild>
        <w:div w:id="1551264160">
          <w:marLeft w:val="0"/>
          <w:marRight w:val="0"/>
          <w:marTop w:val="0"/>
          <w:marBottom w:val="0"/>
          <w:divBdr>
            <w:top w:val="none" w:sz="0" w:space="0" w:color="auto"/>
            <w:left w:val="none" w:sz="0" w:space="0" w:color="auto"/>
            <w:bottom w:val="none" w:sz="0" w:space="0" w:color="auto"/>
            <w:right w:val="none" w:sz="0" w:space="0" w:color="auto"/>
          </w:divBdr>
          <w:divsChild>
            <w:div w:id="1551264138">
              <w:marLeft w:val="0"/>
              <w:marRight w:val="0"/>
              <w:marTop w:val="0"/>
              <w:marBottom w:val="0"/>
              <w:divBdr>
                <w:top w:val="none" w:sz="0" w:space="0" w:color="auto"/>
                <w:left w:val="none" w:sz="0" w:space="0" w:color="auto"/>
                <w:bottom w:val="none" w:sz="0" w:space="0" w:color="auto"/>
                <w:right w:val="none" w:sz="0" w:space="0" w:color="auto"/>
              </w:divBdr>
            </w:div>
            <w:div w:id="1551264139">
              <w:marLeft w:val="0"/>
              <w:marRight w:val="0"/>
              <w:marTop w:val="0"/>
              <w:marBottom w:val="0"/>
              <w:divBdr>
                <w:top w:val="none" w:sz="0" w:space="0" w:color="auto"/>
                <w:left w:val="none" w:sz="0" w:space="0" w:color="auto"/>
                <w:bottom w:val="none" w:sz="0" w:space="0" w:color="auto"/>
                <w:right w:val="none" w:sz="0" w:space="0" w:color="auto"/>
              </w:divBdr>
            </w:div>
            <w:div w:id="1551264140">
              <w:marLeft w:val="0"/>
              <w:marRight w:val="0"/>
              <w:marTop w:val="0"/>
              <w:marBottom w:val="0"/>
              <w:divBdr>
                <w:top w:val="none" w:sz="0" w:space="0" w:color="auto"/>
                <w:left w:val="none" w:sz="0" w:space="0" w:color="auto"/>
                <w:bottom w:val="none" w:sz="0" w:space="0" w:color="auto"/>
                <w:right w:val="none" w:sz="0" w:space="0" w:color="auto"/>
              </w:divBdr>
            </w:div>
            <w:div w:id="1551264147">
              <w:marLeft w:val="0"/>
              <w:marRight w:val="0"/>
              <w:marTop w:val="0"/>
              <w:marBottom w:val="0"/>
              <w:divBdr>
                <w:top w:val="none" w:sz="0" w:space="0" w:color="auto"/>
                <w:left w:val="none" w:sz="0" w:space="0" w:color="auto"/>
                <w:bottom w:val="none" w:sz="0" w:space="0" w:color="auto"/>
                <w:right w:val="none" w:sz="0" w:space="0" w:color="auto"/>
              </w:divBdr>
            </w:div>
            <w:div w:id="155126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64159">
      <w:marLeft w:val="0"/>
      <w:marRight w:val="0"/>
      <w:marTop w:val="0"/>
      <w:marBottom w:val="0"/>
      <w:divBdr>
        <w:top w:val="none" w:sz="0" w:space="0" w:color="auto"/>
        <w:left w:val="none" w:sz="0" w:space="0" w:color="auto"/>
        <w:bottom w:val="none" w:sz="0" w:space="0" w:color="auto"/>
        <w:right w:val="none" w:sz="0" w:space="0" w:color="auto"/>
      </w:divBdr>
      <w:divsChild>
        <w:div w:id="1551264148">
          <w:marLeft w:val="0"/>
          <w:marRight w:val="0"/>
          <w:marTop w:val="0"/>
          <w:marBottom w:val="0"/>
          <w:divBdr>
            <w:top w:val="none" w:sz="0" w:space="0" w:color="auto"/>
            <w:left w:val="none" w:sz="0" w:space="0" w:color="auto"/>
            <w:bottom w:val="none" w:sz="0" w:space="0" w:color="auto"/>
            <w:right w:val="none" w:sz="0" w:space="0" w:color="auto"/>
          </w:divBdr>
          <w:divsChild>
            <w:div w:id="1551264135">
              <w:marLeft w:val="0"/>
              <w:marRight w:val="0"/>
              <w:marTop w:val="0"/>
              <w:marBottom w:val="0"/>
              <w:divBdr>
                <w:top w:val="none" w:sz="0" w:space="0" w:color="auto"/>
                <w:left w:val="none" w:sz="0" w:space="0" w:color="auto"/>
                <w:bottom w:val="none" w:sz="0" w:space="0" w:color="auto"/>
                <w:right w:val="none" w:sz="0" w:space="0" w:color="auto"/>
              </w:divBdr>
            </w:div>
            <w:div w:id="1551264141">
              <w:marLeft w:val="0"/>
              <w:marRight w:val="0"/>
              <w:marTop w:val="0"/>
              <w:marBottom w:val="0"/>
              <w:divBdr>
                <w:top w:val="none" w:sz="0" w:space="0" w:color="auto"/>
                <w:left w:val="none" w:sz="0" w:space="0" w:color="auto"/>
                <w:bottom w:val="none" w:sz="0" w:space="0" w:color="auto"/>
                <w:right w:val="none" w:sz="0" w:space="0" w:color="auto"/>
              </w:divBdr>
            </w:div>
            <w:div w:id="1551264145">
              <w:marLeft w:val="0"/>
              <w:marRight w:val="0"/>
              <w:marTop w:val="0"/>
              <w:marBottom w:val="0"/>
              <w:divBdr>
                <w:top w:val="none" w:sz="0" w:space="0" w:color="auto"/>
                <w:left w:val="none" w:sz="0" w:space="0" w:color="auto"/>
                <w:bottom w:val="none" w:sz="0" w:space="0" w:color="auto"/>
                <w:right w:val="none" w:sz="0" w:space="0" w:color="auto"/>
              </w:divBdr>
            </w:div>
            <w:div w:id="1551264154">
              <w:marLeft w:val="0"/>
              <w:marRight w:val="0"/>
              <w:marTop w:val="0"/>
              <w:marBottom w:val="0"/>
              <w:divBdr>
                <w:top w:val="none" w:sz="0" w:space="0" w:color="auto"/>
                <w:left w:val="none" w:sz="0" w:space="0" w:color="auto"/>
                <w:bottom w:val="none" w:sz="0" w:space="0" w:color="auto"/>
                <w:right w:val="none" w:sz="0" w:space="0" w:color="auto"/>
              </w:divBdr>
            </w:div>
            <w:div w:id="155126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64167">
      <w:marLeft w:val="0"/>
      <w:marRight w:val="0"/>
      <w:marTop w:val="0"/>
      <w:marBottom w:val="0"/>
      <w:divBdr>
        <w:top w:val="none" w:sz="0" w:space="0" w:color="auto"/>
        <w:left w:val="none" w:sz="0" w:space="0" w:color="auto"/>
        <w:bottom w:val="none" w:sz="0" w:space="0" w:color="auto"/>
        <w:right w:val="none" w:sz="0" w:space="0" w:color="auto"/>
      </w:divBdr>
      <w:divsChild>
        <w:div w:id="1551264165">
          <w:marLeft w:val="0"/>
          <w:marRight w:val="0"/>
          <w:marTop w:val="0"/>
          <w:marBottom w:val="0"/>
          <w:divBdr>
            <w:top w:val="none" w:sz="0" w:space="0" w:color="auto"/>
            <w:left w:val="none" w:sz="0" w:space="0" w:color="auto"/>
            <w:bottom w:val="none" w:sz="0" w:space="0" w:color="auto"/>
            <w:right w:val="none" w:sz="0" w:space="0" w:color="auto"/>
          </w:divBdr>
          <w:divsChild>
            <w:div w:id="1551264163">
              <w:marLeft w:val="0"/>
              <w:marRight w:val="0"/>
              <w:marTop w:val="0"/>
              <w:marBottom w:val="0"/>
              <w:divBdr>
                <w:top w:val="none" w:sz="0" w:space="0" w:color="auto"/>
                <w:left w:val="none" w:sz="0" w:space="0" w:color="auto"/>
                <w:bottom w:val="none" w:sz="0" w:space="0" w:color="auto"/>
                <w:right w:val="none" w:sz="0" w:space="0" w:color="auto"/>
              </w:divBdr>
            </w:div>
            <w:div w:id="1551264164">
              <w:marLeft w:val="0"/>
              <w:marRight w:val="0"/>
              <w:marTop w:val="0"/>
              <w:marBottom w:val="0"/>
              <w:divBdr>
                <w:top w:val="none" w:sz="0" w:space="0" w:color="auto"/>
                <w:left w:val="none" w:sz="0" w:space="0" w:color="auto"/>
                <w:bottom w:val="none" w:sz="0" w:space="0" w:color="auto"/>
                <w:right w:val="none" w:sz="0" w:space="0" w:color="auto"/>
              </w:divBdr>
            </w:div>
            <w:div w:id="1551264169">
              <w:marLeft w:val="0"/>
              <w:marRight w:val="0"/>
              <w:marTop w:val="0"/>
              <w:marBottom w:val="0"/>
              <w:divBdr>
                <w:top w:val="none" w:sz="0" w:space="0" w:color="auto"/>
                <w:left w:val="none" w:sz="0" w:space="0" w:color="auto"/>
                <w:bottom w:val="none" w:sz="0" w:space="0" w:color="auto"/>
                <w:right w:val="none" w:sz="0" w:space="0" w:color="auto"/>
              </w:divBdr>
            </w:div>
            <w:div w:id="1551264173">
              <w:marLeft w:val="0"/>
              <w:marRight w:val="0"/>
              <w:marTop w:val="0"/>
              <w:marBottom w:val="0"/>
              <w:divBdr>
                <w:top w:val="none" w:sz="0" w:space="0" w:color="auto"/>
                <w:left w:val="none" w:sz="0" w:space="0" w:color="auto"/>
                <w:bottom w:val="none" w:sz="0" w:space="0" w:color="auto"/>
                <w:right w:val="none" w:sz="0" w:space="0" w:color="auto"/>
              </w:divBdr>
            </w:div>
            <w:div w:id="155126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64170">
      <w:marLeft w:val="0"/>
      <w:marRight w:val="0"/>
      <w:marTop w:val="0"/>
      <w:marBottom w:val="0"/>
      <w:divBdr>
        <w:top w:val="none" w:sz="0" w:space="0" w:color="auto"/>
        <w:left w:val="none" w:sz="0" w:space="0" w:color="auto"/>
        <w:bottom w:val="none" w:sz="0" w:space="0" w:color="auto"/>
        <w:right w:val="none" w:sz="0" w:space="0" w:color="auto"/>
      </w:divBdr>
      <w:divsChild>
        <w:div w:id="1551264182">
          <w:marLeft w:val="0"/>
          <w:marRight w:val="0"/>
          <w:marTop w:val="0"/>
          <w:marBottom w:val="0"/>
          <w:divBdr>
            <w:top w:val="none" w:sz="0" w:space="0" w:color="auto"/>
            <w:left w:val="none" w:sz="0" w:space="0" w:color="auto"/>
            <w:bottom w:val="none" w:sz="0" w:space="0" w:color="auto"/>
            <w:right w:val="none" w:sz="0" w:space="0" w:color="auto"/>
          </w:divBdr>
          <w:divsChild>
            <w:div w:id="1551264168">
              <w:marLeft w:val="0"/>
              <w:marRight w:val="0"/>
              <w:marTop w:val="0"/>
              <w:marBottom w:val="0"/>
              <w:divBdr>
                <w:top w:val="none" w:sz="0" w:space="0" w:color="auto"/>
                <w:left w:val="none" w:sz="0" w:space="0" w:color="auto"/>
                <w:bottom w:val="none" w:sz="0" w:space="0" w:color="auto"/>
                <w:right w:val="none" w:sz="0" w:space="0" w:color="auto"/>
              </w:divBdr>
            </w:div>
            <w:div w:id="1551264171">
              <w:marLeft w:val="0"/>
              <w:marRight w:val="0"/>
              <w:marTop w:val="0"/>
              <w:marBottom w:val="0"/>
              <w:divBdr>
                <w:top w:val="none" w:sz="0" w:space="0" w:color="auto"/>
                <w:left w:val="none" w:sz="0" w:space="0" w:color="auto"/>
                <w:bottom w:val="none" w:sz="0" w:space="0" w:color="auto"/>
                <w:right w:val="none" w:sz="0" w:space="0" w:color="auto"/>
              </w:divBdr>
            </w:div>
            <w:div w:id="155126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64180">
      <w:marLeft w:val="0"/>
      <w:marRight w:val="0"/>
      <w:marTop w:val="0"/>
      <w:marBottom w:val="0"/>
      <w:divBdr>
        <w:top w:val="none" w:sz="0" w:space="0" w:color="auto"/>
        <w:left w:val="none" w:sz="0" w:space="0" w:color="auto"/>
        <w:bottom w:val="none" w:sz="0" w:space="0" w:color="auto"/>
        <w:right w:val="none" w:sz="0" w:space="0" w:color="auto"/>
      </w:divBdr>
      <w:divsChild>
        <w:div w:id="1551264179">
          <w:marLeft w:val="0"/>
          <w:marRight w:val="0"/>
          <w:marTop w:val="0"/>
          <w:marBottom w:val="0"/>
          <w:divBdr>
            <w:top w:val="none" w:sz="0" w:space="0" w:color="auto"/>
            <w:left w:val="none" w:sz="0" w:space="0" w:color="auto"/>
            <w:bottom w:val="none" w:sz="0" w:space="0" w:color="auto"/>
            <w:right w:val="none" w:sz="0" w:space="0" w:color="auto"/>
          </w:divBdr>
          <w:divsChild>
            <w:div w:id="1551264166">
              <w:marLeft w:val="0"/>
              <w:marRight w:val="0"/>
              <w:marTop w:val="0"/>
              <w:marBottom w:val="0"/>
              <w:divBdr>
                <w:top w:val="none" w:sz="0" w:space="0" w:color="auto"/>
                <w:left w:val="none" w:sz="0" w:space="0" w:color="auto"/>
                <w:bottom w:val="none" w:sz="0" w:space="0" w:color="auto"/>
                <w:right w:val="none" w:sz="0" w:space="0" w:color="auto"/>
              </w:divBdr>
            </w:div>
            <w:div w:id="1551264172">
              <w:marLeft w:val="0"/>
              <w:marRight w:val="0"/>
              <w:marTop w:val="0"/>
              <w:marBottom w:val="0"/>
              <w:divBdr>
                <w:top w:val="none" w:sz="0" w:space="0" w:color="auto"/>
                <w:left w:val="none" w:sz="0" w:space="0" w:color="auto"/>
                <w:bottom w:val="none" w:sz="0" w:space="0" w:color="auto"/>
                <w:right w:val="none" w:sz="0" w:space="0" w:color="auto"/>
              </w:divBdr>
            </w:div>
            <w:div w:id="1551264175">
              <w:marLeft w:val="0"/>
              <w:marRight w:val="0"/>
              <w:marTop w:val="0"/>
              <w:marBottom w:val="0"/>
              <w:divBdr>
                <w:top w:val="none" w:sz="0" w:space="0" w:color="auto"/>
                <w:left w:val="none" w:sz="0" w:space="0" w:color="auto"/>
                <w:bottom w:val="none" w:sz="0" w:space="0" w:color="auto"/>
                <w:right w:val="none" w:sz="0" w:space="0" w:color="auto"/>
              </w:divBdr>
            </w:div>
            <w:div w:id="1551264176">
              <w:marLeft w:val="0"/>
              <w:marRight w:val="0"/>
              <w:marTop w:val="0"/>
              <w:marBottom w:val="0"/>
              <w:divBdr>
                <w:top w:val="none" w:sz="0" w:space="0" w:color="auto"/>
                <w:left w:val="none" w:sz="0" w:space="0" w:color="auto"/>
                <w:bottom w:val="none" w:sz="0" w:space="0" w:color="auto"/>
                <w:right w:val="none" w:sz="0" w:space="0" w:color="auto"/>
              </w:divBdr>
            </w:div>
            <w:div w:id="1551264177">
              <w:marLeft w:val="0"/>
              <w:marRight w:val="0"/>
              <w:marTop w:val="0"/>
              <w:marBottom w:val="0"/>
              <w:divBdr>
                <w:top w:val="none" w:sz="0" w:space="0" w:color="auto"/>
                <w:left w:val="none" w:sz="0" w:space="0" w:color="auto"/>
                <w:bottom w:val="none" w:sz="0" w:space="0" w:color="auto"/>
                <w:right w:val="none" w:sz="0" w:space="0" w:color="auto"/>
              </w:divBdr>
            </w:div>
            <w:div w:id="1551264178">
              <w:marLeft w:val="0"/>
              <w:marRight w:val="0"/>
              <w:marTop w:val="0"/>
              <w:marBottom w:val="0"/>
              <w:divBdr>
                <w:top w:val="none" w:sz="0" w:space="0" w:color="auto"/>
                <w:left w:val="none" w:sz="0" w:space="0" w:color="auto"/>
                <w:bottom w:val="none" w:sz="0" w:space="0" w:color="auto"/>
                <w:right w:val="none" w:sz="0" w:space="0" w:color="auto"/>
              </w:divBdr>
            </w:div>
            <w:div w:id="155126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97224">
      <w:bodyDiv w:val="1"/>
      <w:marLeft w:val="0"/>
      <w:marRight w:val="0"/>
      <w:marTop w:val="0"/>
      <w:marBottom w:val="0"/>
      <w:divBdr>
        <w:top w:val="none" w:sz="0" w:space="0" w:color="auto"/>
        <w:left w:val="none" w:sz="0" w:space="0" w:color="auto"/>
        <w:bottom w:val="none" w:sz="0" w:space="0" w:color="auto"/>
        <w:right w:val="none" w:sz="0" w:space="0" w:color="auto"/>
      </w:divBdr>
      <w:divsChild>
        <w:div w:id="1484469745">
          <w:marLeft w:val="547"/>
          <w:marRight w:val="0"/>
          <w:marTop w:val="115"/>
          <w:marBottom w:val="0"/>
          <w:divBdr>
            <w:top w:val="none" w:sz="0" w:space="0" w:color="auto"/>
            <w:left w:val="none" w:sz="0" w:space="0" w:color="auto"/>
            <w:bottom w:val="none" w:sz="0" w:space="0" w:color="auto"/>
            <w:right w:val="none" w:sz="0" w:space="0" w:color="auto"/>
          </w:divBdr>
        </w:div>
        <w:div w:id="126169824">
          <w:marLeft w:val="547"/>
          <w:marRight w:val="0"/>
          <w:marTop w:val="115"/>
          <w:marBottom w:val="0"/>
          <w:divBdr>
            <w:top w:val="none" w:sz="0" w:space="0" w:color="auto"/>
            <w:left w:val="none" w:sz="0" w:space="0" w:color="auto"/>
            <w:bottom w:val="none" w:sz="0" w:space="0" w:color="auto"/>
            <w:right w:val="none" w:sz="0" w:space="0" w:color="auto"/>
          </w:divBdr>
        </w:div>
        <w:div w:id="1219323956">
          <w:marLeft w:val="547"/>
          <w:marRight w:val="0"/>
          <w:marTop w:val="115"/>
          <w:marBottom w:val="0"/>
          <w:divBdr>
            <w:top w:val="none" w:sz="0" w:space="0" w:color="auto"/>
            <w:left w:val="none" w:sz="0" w:space="0" w:color="auto"/>
            <w:bottom w:val="none" w:sz="0" w:space="0" w:color="auto"/>
            <w:right w:val="none" w:sz="0" w:space="0" w:color="auto"/>
          </w:divBdr>
        </w:div>
        <w:div w:id="199363325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arqs.ac.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creativecommons.org/licenses/by-nc/3.0/"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parqs.ac.uk" TargetMode="External"/><Relationship Id="rId14" Type="http://schemas.openxmlformats.org/officeDocument/2006/relationships/image" Target="cid:image002.png@01D2D96C.EDC45C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4E9DC-BDA8-4045-82F8-09BA51337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14</Pages>
  <Words>2656</Words>
  <Characters>14623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Intro CRT Workbook</vt:lpstr>
    </vt:vector>
  </TitlesOfParts>
  <Company>NUS Services Ltd</Company>
  <LinksUpToDate>false</LinksUpToDate>
  <CharactersWithSpaces>17245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CRT Workbook</dc:title>
  <dc:creator>Iain Delworth;NUS ORG</dc:creator>
  <cp:lastModifiedBy>Ali McDade</cp:lastModifiedBy>
  <cp:revision>22</cp:revision>
  <cp:lastPrinted>2017-05-31T11:11:00Z</cp:lastPrinted>
  <dcterms:created xsi:type="dcterms:W3CDTF">2015-06-08T07:46:00Z</dcterms:created>
  <dcterms:modified xsi:type="dcterms:W3CDTF">2018-07-23T19:54:00Z</dcterms:modified>
</cp:coreProperties>
</file>